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7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029"/>
        <w:gridCol w:w="1227"/>
        <w:gridCol w:w="322"/>
        <w:gridCol w:w="665"/>
        <w:gridCol w:w="987"/>
        <w:gridCol w:w="1207"/>
        <w:gridCol w:w="1052"/>
        <w:gridCol w:w="1441"/>
      </w:tblGrid>
      <w:tr w:rsidR="003E5131" w:rsidRPr="003E5131" w:rsidTr="00DA5282">
        <w:trPr>
          <w:trHeight w:val="1266"/>
        </w:trPr>
        <w:tc>
          <w:tcPr>
            <w:tcW w:w="10206" w:type="dxa"/>
            <w:gridSpan w:val="9"/>
          </w:tcPr>
          <w:p w:rsidR="003E5131" w:rsidRPr="003E5131" w:rsidRDefault="003E5131" w:rsidP="003E5131">
            <w:pPr>
              <w:jc w:val="center"/>
              <w:rPr>
                <w:rFonts w:cs="Arial"/>
                <w:b/>
              </w:rPr>
            </w:pPr>
          </w:p>
          <w:p w:rsidR="003E5131" w:rsidRPr="00DA5282" w:rsidRDefault="003E5131" w:rsidP="00DA5282">
            <w:pPr>
              <w:jc w:val="center"/>
              <w:rPr>
                <w:noProof/>
                <w:sz w:val="24"/>
                <w:szCs w:val="24"/>
                <w:lang w:eastAsia="en-GB"/>
              </w:rPr>
            </w:pPr>
            <w:r w:rsidRPr="00DA5282">
              <w:rPr>
                <w:rFonts w:cs="Arial"/>
                <w:b/>
                <w:sz w:val="24"/>
                <w:szCs w:val="24"/>
              </w:rPr>
              <w:t>Programme Specification</w:t>
            </w:r>
            <w:r w:rsidR="00AF5B00" w:rsidRPr="00DA5282">
              <w:rPr>
                <w:rFonts w:cs="Arial"/>
                <w:b/>
                <w:sz w:val="24"/>
                <w:szCs w:val="24"/>
              </w:rPr>
              <w:t xml:space="preserve">                                  </w:t>
            </w:r>
            <w:r w:rsidR="00C14F35">
              <w:rPr>
                <w:rFonts w:cs="Arial"/>
                <w:b/>
                <w:noProof/>
                <w:sz w:val="24"/>
                <w:szCs w:val="24"/>
                <w:lang w:eastAsia="en-GB"/>
              </w:rPr>
              <w:drawing>
                <wp:anchor distT="0" distB="0" distL="114300" distR="114300" simplePos="0" relativeHeight="251657728" behindDoc="1" locked="0" layoutInCell="1" allowOverlap="1">
                  <wp:simplePos x="0" y="0"/>
                  <wp:positionH relativeFrom="column">
                    <wp:posOffset>-323850</wp:posOffset>
                  </wp:positionH>
                  <wp:positionV relativeFrom="paragraph">
                    <wp:posOffset>-428625</wp:posOffset>
                  </wp:positionV>
                  <wp:extent cx="2181225" cy="762000"/>
                  <wp:effectExtent l="19050" t="0" r="9525" b="0"/>
                  <wp:wrapTight wrapText="bothSides">
                    <wp:wrapPolygon edited="0">
                      <wp:start x="-189" y="0"/>
                      <wp:lineTo x="-189" y="21060"/>
                      <wp:lineTo x="21694" y="21060"/>
                      <wp:lineTo x="21694" y="0"/>
                      <wp:lineTo x="-189" y="0"/>
                    </wp:wrapPolygon>
                  </wp:wrapTight>
                  <wp:docPr id="2" name="Picture 6" descr="C:\Users\Ziain\AppData\Local\Microsoft\Windows\Temporary Internet Files\Content.Outlook\UFPTT539\H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iain\AppData\Local\Microsoft\Windows\Temporary Internet Files\Content.Outlook\UFPTT539\HE Logo.jpg"/>
                          <pic:cNvPicPr>
                            <a:picLocks noChangeAspect="1" noChangeArrowheads="1"/>
                          </pic:cNvPicPr>
                        </pic:nvPicPr>
                        <pic:blipFill>
                          <a:blip r:embed="rId6" cstate="print"/>
                          <a:srcRect/>
                          <a:stretch>
                            <a:fillRect/>
                          </a:stretch>
                        </pic:blipFill>
                        <pic:spPr bwMode="auto">
                          <a:xfrm>
                            <a:off x="0" y="0"/>
                            <a:ext cx="2181225" cy="762000"/>
                          </a:xfrm>
                          <a:prstGeom prst="rect">
                            <a:avLst/>
                          </a:prstGeom>
                          <a:noFill/>
                          <a:ln w="9525">
                            <a:noFill/>
                            <a:miter lim="800000"/>
                            <a:headEnd/>
                            <a:tailEnd/>
                          </a:ln>
                        </pic:spPr>
                      </pic:pic>
                    </a:graphicData>
                  </a:graphic>
                </wp:anchor>
              </w:drawing>
            </w:r>
          </w:p>
          <w:p w:rsidR="00AF5B00" w:rsidRPr="003E5131" w:rsidRDefault="00AF5B00" w:rsidP="00AF5B00">
            <w:pPr>
              <w:rPr>
                <w:rFonts w:cs="Arial"/>
                <w:b/>
              </w:rPr>
            </w:pPr>
          </w:p>
        </w:tc>
      </w:tr>
      <w:tr w:rsidR="003E5131" w:rsidRPr="003E5131" w:rsidTr="00BE1892">
        <w:tc>
          <w:tcPr>
            <w:tcW w:w="4530"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Awarding body</w:t>
            </w:r>
          </w:p>
        </w:tc>
        <w:tc>
          <w:tcPr>
            <w:tcW w:w="5676" w:type="dxa"/>
            <w:gridSpan w:val="6"/>
          </w:tcPr>
          <w:p w:rsidR="003E5131" w:rsidRPr="00D62937" w:rsidRDefault="002F3E29" w:rsidP="003E5131">
            <w:pPr>
              <w:rPr>
                <w:rFonts w:cs="Arial"/>
              </w:rPr>
            </w:pPr>
            <w:r w:rsidRPr="00D62937">
              <w:rPr>
                <w:rFonts w:cs="Arial"/>
              </w:rPr>
              <w:t>University of Surrey</w:t>
            </w:r>
          </w:p>
        </w:tc>
      </w:tr>
      <w:tr w:rsidR="003E5131" w:rsidRPr="003E5131" w:rsidTr="00BE1892">
        <w:tc>
          <w:tcPr>
            <w:tcW w:w="4531"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Teaching institution (if different)</w:t>
            </w:r>
          </w:p>
        </w:tc>
        <w:tc>
          <w:tcPr>
            <w:tcW w:w="5675" w:type="dxa"/>
            <w:gridSpan w:val="6"/>
          </w:tcPr>
          <w:p w:rsidR="003E5131" w:rsidRPr="00D62937" w:rsidRDefault="00D62937" w:rsidP="003E5131">
            <w:pPr>
              <w:rPr>
                <w:rFonts w:cs="Arial"/>
              </w:rPr>
            </w:pPr>
            <w:r w:rsidRPr="00D62937">
              <w:rPr>
                <w:rFonts w:cs="Arial"/>
              </w:rPr>
              <w:t>University</w:t>
            </w:r>
            <w:r w:rsidR="002F3E29" w:rsidRPr="00D62937">
              <w:rPr>
                <w:rFonts w:cs="Arial"/>
              </w:rPr>
              <w:t xml:space="preserve"> Centre Farnborough</w:t>
            </w:r>
          </w:p>
        </w:tc>
      </w:tr>
      <w:tr w:rsidR="003E5131" w:rsidRPr="003E5131" w:rsidTr="00BE1892">
        <w:tc>
          <w:tcPr>
            <w:tcW w:w="4531"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Final award</w:t>
            </w:r>
          </w:p>
        </w:tc>
        <w:tc>
          <w:tcPr>
            <w:tcW w:w="5675" w:type="dxa"/>
            <w:gridSpan w:val="6"/>
          </w:tcPr>
          <w:p w:rsidR="003E5131" w:rsidRPr="003E10D9" w:rsidRDefault="00B33CAD" w:rsidP="00D62937">
            <w:pPr>
              <w:rPr>
                <w:rFonts w:cs="Arial"/>
                <w:b/>
              </w:rPr>
            </w:pPr>
            <w:r w:rsidRPr="003E10D9">
              <w:rPr>
                <w:rFonts w:cs="Arial"/>
                <w:b/>
              </w:rPr>
              <w:t>BSc</w:t>
            </w:r>
            <w:r w:rsidR="00D62937" w:rsidRPr="003E10D9">
              <w:rPr>
                <w:rFonts w:cs="Arial"/>
                <w:b/>
              </w:rPr>
              <w:t xml:space="preserve"> (Hons) </w:t>
            </w:r>
          </w:p>
        </w:tc>
      </w:tr>
      <w:tr w:rsidR="003E5131" w:rsidRPr="003E5131" w:rsidTr="00BE1892">
        <w:tc>
          <w:tcPr>
            <w:tcW w:w="4531"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Programme title/route/pathway</w:t>
            </w:r>
          </w:p>
        </w:tc>
        <w:tc>
          <w:tcPr>
            <w:tcW w:w="5675" w:type="dxa"/>
            <w:gridSpan w:val="6"/>
          </w:tcPr>
          <w:p w:rsidR="003E5131" w:rsidRPr="0027109D" w:rsidRDefault="0027109D" w:rsidP="00800F47">
            <w:pPr>
              <w:rPr>
                <w:rFonts w:cs="Arial"/>
                <w:b/>
              </w:rPr>
            </w:pPr>
            <w:r w:rsidRPr="0027109D">
              <w:rPr>
                <w:rFonts w:cs="Arial"/>
                <w:b/>
              </w:rPr>
              <w:t>Psychology with</w:t>
            </w:r>
            <w:r w:rsidR="000F1D28" w:rsidRPr="0027109D">
              <w:rPr>
                <w:rFonts w:cs="Arial"/>
                <w:b/>
              </w:rPr>
              <w:t xml:space="preserve"> Sociology</w:t>
            </w:r>
          </w:p>
        </w:tc>
      </w:tr>
      <w:tr w:rsidR="003E5131" w:rsidRPr="003E5131" w:rsidTr="00BE1892">
        <w:tc>
          <w:tcPr>
            <w:tcW w:w="4531"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Subsidiary award(s) and title(s)</w:t>
            </w:r>
          </w:p>
        </w:tc>
        <w:tc>
          <w:tcPr>
            <w:tcW w:w="5675" w:type="dxa"/>
            <w:gridSpan w:val="6"/>
          </w:tcPr>
          <w:p w:rsidR="003E5131" w:rsidRPr="00D62937" w:rsidRDefault="00D62937" w:rsidP="003E5131">
            <w:pPr>
              <w:rPr>
                <w:rFonts w:cs="Arial"/>
              </w:rPr>
            </w:pPr>
            <w:r w:rsidRPr="00D62937">
              <w:rPr>
                <w:rFonts w:cs="Arial"/>
              </w:rPr>
              <w:t xml:space="preserve">Diploma of Higher Education </w:t>
            </w:r>
            <w:r>
              <w:rPr>
                <w:rFonts w:cs="Arial"/>
              </w:rPr>
              <w:t xml:space="preserve">in </w:t>
            </w:r>
            <w:r w:rsidRPr="00D62937">
              <w:rPr>
                <w:rFonts w:cs="Arial"/>
              </w:rPr>
              <w:t xml:space="preserve">Psychology </w:t>
            </w:r>
            <w:r w:rsidR="0027109D">
              <w:rPr>
                <w:rFonts w:cs="Arial"/>
              </w:rPr>
              <w:t>with</w:t>
            </w:r>
            <w:r w:rsidR="000F1D28">
              <w:rPr>
                <w:rFonts w:cs="Arial"/>
              </w:rPr>
              <w:t xml:space="preserve"> Sociology</w:t>
            </w:r>
          </w:p>
          <w:p w:rsidR="00D62937" w:rsidRPr="00D62937" w:rsidRDefault="00D62937" w:rsidP="000F1D28">
            <w:pPr>
              <w:rPr>
                <w:rFonts w:cs="Arial"/>
              </w:rPr>
            </w:pPr>
            <w:r w:rsidRPr="00D62937">
              <w:rPr>
                <w:rFonts w:cs="Arial"/>
              </w:rPr>
              <w:t xml:space="preserve">Certificate of Higher Education </w:t>
            </w:r>
            <w:r>
              <w:rPr>
                <w:rFonts w:cs="Arial"/>
              </w:rPr>
              <w:t xml:space="preserve">in </w:t>
            </w:r>
            <w:r w:rsidRPr="00D62937">
              <w:rPr>
                <w:rFonts w:cs="Arial"/>
              </w:rPr>
              <w:t xml:space="preserve">Psychology </w:t>
            </w:r>
            <w:r w:rsidR="0027109D">
              <w:rPr>
                <w:rFonts w:cs="Arial"/>
              </w:rPr>
              <w:t>with</w:t>
            </w:r>
            <w:r w:rsidR="000F1D28">
              <w:rPr>
                <w:rFonts w:cs="Arial"/>
              </w:rPr>
              <w:t xml:space="preserve"> Sociology</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FHEQ Level</w:t>
            </w:r>
          </w:p>
        </w:tc>
        <w:tc>
          <w:tcPr>
            <w:tcW w:w="5670" w:type="dxa"/>
            <w:gridSpan w:val="6"/>
          </w:tcPr>
          <w:p w:rsidR="003E5131" w:rsidRPr="00D62937" w:rsidRDefault="002F3E29" w:rsidP="003E5131">
            <w:pPr>
              <w:rPr>
                <w:rFonts w:cs="Arial"/>
              </w:rPr>
            </w:pPr>
            <w:r w:rsidRPr="00D62937">
              <w:rPr>
                <w:rFonts w:cs="Arial"/>
              </w:rPr>
              <w:t>6</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Credits and ECTS credits</w:t>
            </w:r>
          </w:p>
        </w:tc>
        <w:tc>
          <w:tcPr>
            <w:tcW w:w="5670" w:type="dxa"/>
            <w:gridSpan w:val="6"/>
          </w:tcPr>
          <w:p w:rsidR="003E5131" w:rsidRPr="00D62937" w:rsidRDefault="002F3E29" w:rsidP="002F3E29">
            <w:pPr>
              <w:rPr>
                <w:rFonts w:cs="Arial"/>
              </w:rPr>
            </w:pPr>
            <w:r w:rsidRPr="00D62937">
              <w:rPr>
                <w:rFonts w:cs="Arial"/>
              </w:rPr>
              <w:t xml:space="preserve">360 UK credits, 180 </w:t>
            </w:r>
            <w:r w:rsidR="00F639DC" w:rsidRPr="00D62937">
              <w:rPr>
                <w:rFonts w:cs="Arial"/>
              </w:rPr>
              <w:t>ECTS credit</w:t>
            </w:r>
            <w:r w:rsidRPr="00D62937">
              <w:rPr>
                <w:rFonts w:cs="Arial"/>
              </w:rPr>
              <w:t>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Name of Professional, Statutory or Regulatory Body (PSRB)</w:t>
            </w:r>
          </w:p>
        </w:tc>
        <w:tc>
          <w:tcPr>
            <w:tcW w:w="5670" w:type="dxa"/>
            <w:gridSpan w:val="6"/>
          </w:tcPr>
          <w:p w:rsidR="003E5131" w:rsidRPr="00D62937" w:rsidRDefault="000F1D28" w:rsidP="003E5131">
            <w:pPr>
              <w:rPr>
                <w:rFonts w:cs="Arial"/>
              </w:rPr>
            </w:pPr>
            <w:r>
              <w:rPr>
                <w:rFonts w:cs="Arial"/>
              </w:rPr>
              <w:t>N/A</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Date of last accreditation (if applicable)</w:t>
            </w:r>
          </w:p>
        </w:tc>
        <w:tc>
          <w:tcPr>
            <w:tcW w:w="5670" w:type="dxa"/>
            <w:gridSpan w:val="6"/>
          </w:tcPr>
          <w:p w:rsidR="003E5131" w:rsidRPr="00D62937" w:rsidRDefault="00BA4B67" w:rsidP="003E5131">
            <w:pPr>
              <w:rPr>
                <w:rFonts w:cs="Arial"/>
              </w:rPr>
            </w:pPr>
            <w:r w:rsidRPr="00D62937">
              <w:rPr>
                <w:rFonts w:cs="Arial"/>
              </w:rPr>
              <w:t>Approved 2014</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Mode of study</w:t>
            </w:r>
          </w:p>
        </w:tc>
        <w:tc>
          <w:tcPr>
            <w:tcW w:w="5670" w:type="dxa"/>
            <w:gridSpan w:val="6"/>
          </w:tcPr>
          <w:p w:rsidR="003E5131" w:rsidRPr="00D62937" w:rsidRDefault="00BA4B67" w:rsidP="003E5131">
            <w:pPr>
              <w:rPr>
                <w:rFonts w:cs="Arial"/>
              </w:rPr>
            </w:pPr>
            <w:r w:rsidRPr="00D62937">
              <w:rPr>
                <w:rFonts w:cs="Arial"/>
              </w:rPr>
              <w:t>Full-time Accelerated – 2 Years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Language of study</w:t>
            </w:r>
          </w:p>
        </w:tc>
        <w:tc>
          <w:tcPr>
            <w:tcW w:w="5670" w:type="dxa"/>
            <w:gridSpan w:val="6"/>
          </w:tcPr>
          <w:p w:rsidR="003E5131" w:rsidRPr="00D62937" w:rsidRDefault="00BA4B67" w:rsidP="003E5131">
            <w:pPr>
              <w:rPr>
                <w:rFonts w:cs="Arial"/>
              </w:rPr>
            </w:pPr>
            <w:r w:rsidRPr="00D62937">
              <w:rPr>
                <w:rFonts w:cs="Arial"/>
              </w:rPr>
              <w:t>English</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UCAS Code</w:t>
            </w:r>
          </w:p>
        </w:tc>
        <w:tc>
          <w:tcPr>
            <w:tcW w:w="5670" w:type="dxa"/>
            <w:gridSpan w:val="6"/>
          </w:tcPr>
          <w:p w:rsidR="003E5131" w:rsidRPr="00D62937" w:rsidRDefault="0027109D" w:rsidP="003E5131">
            <w:pPr>
              <w:rPr>
                <w:rFonts w:cs="Arial"/>
              </w:rPr>
            </w:pPr>
            <w:r>
              <w:rPr>
                <w:rFonts w:cs="Arial"/>
              </w:rPr>
              <w:t>CL84</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QAA Subject benchmark statement (if applicable)</w:t>
            </w:r>
          </w:p>
        </w:tc>
        <w:tc>
          <w:tcPr>
            <w:tcW w:w="5670" w:type="dxa"/>
            <w:gridSpan w:val="6"/>
          </w:tcPr>
          <w:p w:rsidR="003E5131" w:rsidRPr="00D62937" w:rsidRDefault="00D62937" w:rsidP="00800F47">
            <w:pPr>
              <w:rPr>
                <w:rFonts w:cs="Arial"/>
              </w:rPr>
            </w:pPr>
            <w:r>
              <w:rPr>
                <w:rFonts w:cs="Arial"/>
              </w:rPr>
              <w:t xml:space="preserve">Psychology (2007) and </w:t>
            </w:r>
            <w:r w:rsidR="00800F47">
              <w:rPr>
                <w:rFonts w:cs="Arial"/>
              </w:rPr>
              <w:t>Sociology (2007</w:t>
            </w:r>
            <w:r>
              <w:rPr>
                <w:rFonts w:cs="Arial"/>
              </w:rPr>
              <w:t>)</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Other internal and / or external reference points</w:t>
            </w:r>
          </w:p>
        </w:tc>
        <w:tc>
          <w:tcPr>
            <w:tcW w:w="5670" w:type="dxa"/>
            <w:gridSpan w:val="6"/>
          </w:tcPr>
          <w:p w:rsidR="003E5131" w:rsidRPr="00D62937" w:rsidRDefault="000F1D28" w:rsidP="003E5131">
            <w:pPr>
              <w:rPr>
                <w:rFonts w:cs="Arial"/>
              </w:rPr>
            </w:pPr>
            <w:r>
              <w:rPr>
                <w:rFonts w:cs="Arial"/>
              </w:rPr>
              <w:t>N/A</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Faculty</w:t>
            </w:r>
          </w:p>
        </w:tc>
        <w:tc>
          <w:tcPr>
            <w:tcW w:w="5670" w:type="dxa"/>
            <w:gridSpan w:val="6"/>
          </w:tcPr>
          <w:p w:rsidR="003E5131" w:rsidRPr="00D62937" w:rsidRDefault="00BA4B67" w:rsidP="003E5131">
            <w:pPr>
              <w:rPr>
                <w:rFonts w:cs="Arial"/>
              </w:rPr>
            </w:pPr>
            <w:r w:rsidRPr="00D62937">
              <w:rPr>
                <w:rFonts w:cs="Arial"/>
              </w:rPr>
              <w:t xml:space="preserve">Faculty </w:t>
            </w:r>
            <w:r w:rsidR="008342E3">
              <w:rPr>
                <w:rFonts w:cs="Arial"/>
              </w:rPr>
              <w:t>o</w:t>
            </w:r>
            <w:r w:rsidRPr="00D62937">
              <w:rPr>
                <w:rFonts w:cs="Arial"/>
              </w:rPr>
              <w:t>f</w:t>
            </w:r>
            <w:r w:rsidR="000F1D28">
              <w:rPr>
                <w:rFonts w:cs="Arial"/>
              </w:rPr>
              <w:t xml:space="preserve"> Academic Studies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 xml:space="preserve">Programme </w:t>
            </w:r>
            <w:r w:rsidR="00F639DC">
              <w:rPr>
                <w:rFonts w:cs="Arial"/>
              </w:rPr>
              <w:t>Leader</w:t>
            </w:r>
          </w:p>
        </w:tc>
        <w:tc>
          <w:tcPr>
            <w:tcW w:w="5670" w:type="dxa"/>
            <w:gridSpan w:val="6"/>
          </w:tcPr>
          <w:p w:rsidR="003E5131" w:rsidRPr="00D62937" w:rsidRDefault="000F1D28" w:rsidP="003E5131">
            <w:pPr>
              <w:rPr>
                <w:rFonts w:cs="Arial"/>
              </w:rPr>
            </w:pPr>
            <w:r>
              <w:rPr>
                <w:rFonts w:cs="Arial"/>
              </w:rPr>
              <w:t>Brian Rubin</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Date of production/revision of the specification</w:t>
            </w:r>
          </w:p>
        </w:tc>
        <w:tc>
          <w:tcPr>
            <w:tcW w:w="5670" w:type="dxa"/>
            <w:gridSpan w:val="6"/>
          </w:tcPr>
          <w:p w:rsidR="003E5131" w:rsidRPr="00D62937" w:rsidRDefault="00BA4B67" w:rsidP="003E5131">
            <w:pPr>
              <w:rPr>
                <w:rFonts w:cs="Arial"/>
              </w:rPr>
            </w:pPr>
            <w:r w:rsidRPr="00D62937">
              <w:rPr>
                <w:rFonts w:cs="Arial"/>
              </w:rPr>
              <w:t>June 201</w:t>
            </w:r>
            <w:r w:rsidR="0002688E">
              <w:rPr>
                <w:rFonts w:cs="Arial"/>
              </w:rPr>
              <w:t>7</w:t>
            </w:r>
          </w:p>
        </w:tc>
      </w:tr>
      <w:tr w:rsidR="003E5131" w:rsidRPr="003E5131" w:rsidTr="003E5131">
        <w:trPr>
          <w:trHeight w:val="317"/>
        </w:trPr>
        <w:tc>
          <w:tcPr>
            <w:tcW w:w="10206" w:type="dxa"/>
            <w:gridSpan w:val="9"/>
          </w:tcPr>
          <w:p w:rsidR="003E5131" w:rsidRPr="003E5131" w:rsidRDefault="003E5131" w:rsidP="003E5131">
            <w:pPr>
              <w:pStyle w:val="ListParagraph"/>
              <w:numPr>
                <w:ilvl w:val="0"/>
                <w:numId w:val="1"/>
              </w:numPr>
              <w:ind w:left="426" w:hanging="426"/>
              <w:rPr>
                <w:rFonts w:cs="Arial"/>
                <w:b/>
              </w:rPr>
            </w:pPr>
            <w:r w:rsidRPr="003E5131">
              <w:rPr>
                <w:rFonts w:cs="Arial"/>
              </w:rPr>
              <w:t>Educational aims of the programme</w:t>
            </w:r>
          </w:p>
        </w:tc>
      </w:tr>
      <w:tr w:rsidR="003E5131" w:rsidRPr="003E5131" w:rsidTr="003E5131">
        <w:tc>
          <w:tcPr>
            <w:tcW w:w="10206" w:type="dxa"/>
            <w:gridSpan w:val="9"/>
          </w:tcPr>
          <w:p w:rsidR="00D62937" w:rsidRDefault="00B33CAD" w:rsidP="00D62937">
            <w:pPr>
              <w:rPr>
                <w:rFonts w:cs="Arial"/>
              </w:rPr>
            </w:pPr>
            <w:r>
              <w:rPr>
                <w:rFonts w:cs="Arial"/>
              </w:rPr>
              <w:t>The BSc</w:t>
            </w:r>
            <w:r w:rsidR="00D62937" w:rsidRPr="00D62937">
              <w:rPr>
                <w:rFonts w:cs="Arial"/>
              </w:rPr>
              <w:t xml:space="preserve"> (Hons) Psychology </w:t>
            </w:r>
            <w:r w:rsidR="00FB4AD1">
              <w:rPr>
                <w:rFonts w:cs="Arial"/>
              </w:rPr>
              <w:t>with</w:t>
            </w:r>
            <w:r w:rsidR="000F1D28">
              <w:rPr>
                <w:rFonts w:cs="Arial"/>
              </w:rPr>
              <w:t xml:space="preserve"> Sociology aims to provide students with knowledge of the interrelated fields of human psychology and sociology, and an understanding of how human behaviour may be shaped by society and social forces.  The degree will develop independent research skills and an enhanced ability in analytical and critical thinking, as well as to equip students with the necessary skills required for a career in a wide range of related professions.</w:t>
            </w:r>
          </w:p>
          <w:p w:rsidR="000F1D28" w:rsidRPr="00D62937" w:rsidRDefault="000F1D28" w:rsidP="00D62937">
            <w:pPr>
              <w:rPr>
                <w:rFonts w:cs="Arial"/>
              </w:rPr>
            </w:pPr>
          </w:p>
          <w:p w:rsidR="00D62937" w:rsidRPr="00D62937" w:rsidRDefault="00D62937" w:rsidP="00D62937">
            <w:pPr>
              <w:rPr>
                <w:rFonts w:cs="Arial"/>
              </w:rPr>
            </w:pPr>
            <w:r w:rsidRPr="00D62937">
              <w:rPr>
                <w:rFonts w:cs="Arial"/>
              </w:rPr>
              <w:t>The programme aims:</w:t>
            </w:r>
          </w:p>
          <w:p w:rsidR="00D62937" w:rsidRDefault="000F1D28" w:rsidP="000F1D28">
            <w:pPr>
              <w:pStyle w:val="ListParagraph"/>
              <w:numPr>
                <w:ilvl w:val="0"/>
                <w:numId w:val="10"/>
              </w:numPr>
              <w:rPr>
                <w:rFonts w:cs="Arial"/>
              </w:rPr>
            </w:pPr>
            <w:r>
              <w:rPr>
                <w:rFonts w:cs="Arial"/>
              </w:rPr>
              <w:t>To provide students with a sound knowledge and understanding of the core areas and theories in the disciplines of psychology and sociology;</w:t>
            </w:r>
          </w:p>
          <w:p w:rsidR="000F1D28" w:rsidRDefault="000F1D28" w:rsidP="000F1D28">
            <w:pPr>
              <w:pStyle w:val="ListParagraph"/>
              <w:numPr>
                <w:ilvl w:val="0"/>
                <w:numId w:val="10"/>
              </w:numPr>
              <w:rPr>
                <w:rFonts w:cs="Arial"/>
              </w:rPr>
            </w:pPr>
            <w:r>
              <w:rPr>
                <w:rFonts w:cs="Arial"/>
              </w:rPr>
              <w:t>To enable students to make connections between the two subject areas by developing an understanding of real life applications of theory to experience and behaviour in psychology and sociology including associated ethical issues;</w:t>
            </w:r>
          </w:p>
          <w:p w:rsidR="000F1D28" w:rsidRDefault="000F1D28" w:rsidP="000F1D28">
            <w:pPr>
              <w:pStyle w:val="ListParagraph"/>
              <w:numPr>
                <w:ilvl w:val="0"/>
                <w:numId w:val="10"/>
              </w:numPr>
              <w:rPr>
                <w:rFonts w:cs="Arial"/>
              </w:rPr>
            </w:pPr>
            <w:r>
              <w:rPr>
                <w:rFonts w:cs="Arial"/>
              </w:rPr>
              <w:t>To enable students to develop independent learning skills and skills for lifelong learning (including literacy, numeracy, written and oral communication and IT skills);</w:t>
            </w:r>
          </w:p>
          <w:p w:rsidR="000F1D28" w:rsidRDefault="000F1D28" w:rsidP="000F1D28">
            <w:pPr>
              <w:pStyle w:val="ListParagraph"/>
              <w:numPr>
                <w:ilvl w:val="0"/>
                <w:numId w:val="10"/>
              </w:numPr>
              <w:rPr>
                <w:rFonts w:cs="Arial"/>
              </w:rPr>
            </w:pPr>
            <w:r>
              <w:rPr>
                <w:rFonts w:cs="Arial"/>
              </w:rPr>
              <w:t>To stimulate students’ intellectual development and powers of critical analysis through the opportunity to undertake independent research using a range of appropriate skills, techniques and methods for investigating experience and behaviour in psychology and sociology;</w:t>
            </w:r>
          </w:p>
          <w:p w:rsidR="000F1D28" w:rsidRDefault="000F1D28" w:rsidP="000F1D28">
            <w:pPr>
              <w:pStyle w:val="ListParagraph"/>
              <w:numPr>
                <w:ilvl w:val="0"/>
                <w:numId w:val="10"/>
              </w:numPr>
              <w:rPr>
                <w:rFonts w:cs="Arial"/>
              </w:rPr>
            </w:pPr>
            <w:r>
              <w:rPr>
                <w:rFonts w:cs="Arial"/>
              </w:rPr>
              <w:t>To enable the practice and enhancement of interpersonal skills, group working, time management, self-awareness and self-reflection which will enable students to pursue careers in a variety of work environments; and</w:t>
            </w:r>
          </w:p>
          <w:p w:rsidR="000F1D28" w:rsidRDefault="000F1D28" w:rsidP="000F1D28">
            <w:pPr>
              <w:pStyle w:val="ListParagraph"/>
              <w:numPr>
                <w:ilvl w:val="0"/>
                <w:numId w:val="10"/>
              </w:numPr>
              <w:rPr>
                <w:rFonts w:cs="Arial"/>
              </w:rPr>
            </w:pPr>
            <w:r>
              <w:rPr>
                <w:rFonts w:cs="Arial"/>
              </w:rPr>
              <w:t>To provide students with the appropriate knowledge and skills for relevant employment for which the degree is considered suitable or to undertake postgraduate level study.</w:t>
            </w:r>
          </w:p>
          <w:p w:rsidR="000F1D28" w:rsidRPr="00D62937" w:rsidRDefault="000F1D28" w:rsidP="000F1D28">
            <w:pPr>
              <w:pStyle w:val="ListParagraph"/>
              <w:rPr>
                <w:rFonts w:cs="Arial"/>
              </w:rPr>
            </w:pPr>
          </w:p>
          <w:p w:rsidR="00D62937" w:rsidRPr="00D62937" w:rsidRDefault="00D62937" w:rsidP="00D62937">
            <w:pPr>
              <w:rPr>
                <w:rFonts w:cs="Arial"/>
              </w:rPr>
            </w:pPr>
            <w:r w:rsidRPr="00D62937">
              <w:rPr>
                <w:rFonts w:cs="Arial"/>
              </w:rPr>
              <w:lastRenderedPageBreak/>
              <w:t>Intended Learning Outcomes</w:t>
            </w:r>
            <w:r w:rsidR="005C6B67">
              <w:rPr>
                <w:rFonts w:cs="Arial"/>
              </w:rPr>
              <w:t>:</w:t>
            </w:r>
          </w:p>
          <w:p w:rsidR="00D62937" w:rsidRPr="00D62937" w:rsidRDefault="00D62937" w:rsidP="00D62937">
            <w:pPr>
              <w:rPr>
                <w:rFonts w:cs="Arial"/>
              </w:rPr>
            </w:pPr>
          </w:p>
          <w:p w:rsidR="00D62937" w:rsidRDefault="005C6B67" w:rsidP="005C6B67">
            <w:pPr>
              <w:pStyle w:val="ListParagraph"/>
              <w:numPr>
                <w:ilvl w:val="0"/>
                <w:numId w:val="11"/>
              </w:numPr>
              <w:rPr>
                <w:rFonts w:cs="Arial"/>
              </w:rPr>
            </w:pPr>
            <w:r>
              <w:rPr>
                <w:rFonts w:cs="Arial"/>
              </w:rPr>
              <w:t>to develop knowledge and understanding in the disciplines of psychology and sociology;</w:t>
            </w:r>
          </w:p>
          <w:p w:rsidR="005C6B67" w:rsidRDefault="005C6B67" w:rsidP="005C6B67">
            <w:pPr>
              <w:pStyle w:val="ListParagraph"/>
              <w:numPr>
                <w:ilvl w:val="0"/>
                <w:numId w:val="11"/>
              </w:numPr>
              <w:rPr>
                <w:rFonts w:cs="Arial"/>
              </w:rPr>
            </w:pPr>
            <w:r>
              <w:rPr>
                <w:rFonts w:cs="Arial"/>
              </w:rPr>
              <w:t>to develop the cognitive skills of independent research, hypothesis testing and critically evaluating theory, research findings and applications in psychology and sociology, as well as reflecting on one’s own abilities;</w:t>
            </w:r>
          </w:p>
          <w:p w:rsidR="005C6B67" w:rsidRDefault="005C6B67" w:rsidP="005C6B67">
            <w:pPr>
              <w:pStyle w:val="ListParagraph"/>
              <w:numPr>
                <w:ilvl w:val="0"/>
                <w:numId w:val="11"/>
              </w:numPr>
              <w:rPr>
                <w:rFonts w:cs="Arial"/>
              </w:rPr>
            </w:pPr>
            <w:r>
              <w:rPr>
                <w:rFonts w:cs="Arial"/>
              </w:rPr>
              <w:t>to develop an awareness and understanding of ethical issues in psychology and sociology;</w:t>
            </w:r>
          </w:p>
          <w:p w:rsidR="005C6B67" w:rsidRDefault="005C6B67" w:rsidP="005C6B67">
            <w:pPr>
              <w:pStyle w:val="ListParagraph"/>
              <w:numPr>
                <w:ilvl w:val="0"/>
                <w:numId w:val="11"/>
              </w:numPr>
              <w:rPr>
                <w:rFonts w:cs="Arial"/>
              </w:rPr>
            </w:pPr>
            <w:r>
              <w:rPr>
                <w:rFonts w:cs="Arial"/>
              </w:rPr>
              <w:t>to develop the general transferrable skills of reading, numeracy, communication, time management, using IT and the ability to work independently and as part of a team;</w:t>
            </w:r>
          </w:p>
          <w:p w:rsidR="005C6B67" w:rsidRDefault="005C6B67" w:rsidP="005C6B67">
            <w:pPr>
              <w:pStyle w:val="ListParagraph"/>
              <w:numPr>
                <w:ilvl w:val="0"/>
                <w:numId w:val="11"/>
              </w:numPr>
              <w:rPr>
                <w:rFonts w:cs="Arial"/>
              </w:rPr>
            </w:pPr>
            <w:r>
              <w:rPr>
                <w:rFonts w:cs="Arial"/>
              </w:rPr>
              <w:t>to develop an awareness of the social and cultural context of psychological and sociological research; and</w:t>
            </w:r>
          </w:p>
          <w:p w:rsidR="005C6B67" w:rsidRPr="00D62937" w:rsidRDefault="005C6B67" w:rsidP="005C6B67">
            <w:pPr>
              <w:pStyle w:val="ListParagraph"/>
              <w:numPr>
                <w:ilvl w:val="0"/>
                <w:numId w:val="11"/>
              </w:numPr>
              <w:rPr>
                <w:rFonts w:cs="Arial"/>
              </w:rPr>
            </w:pPr>
            <w:proofErr w:type="gramStart"/>
            <w:r>
              <w:rPr>
                <w:rFonts w:cs="Arial"/>
              </w:rPr>
              <w:t>to</w:t>
            </w:r>
            <w:proofErr w:type="gramEnd"/>
            <w:r>
              <w:rPr>
                <w:rFonts w:cs="Arial"/>
              </w:rPr>
              <w:t xml:space="preserve"> provide students with the appropriate knowledge and skills for relevant employment for which the degree is considered suitable or to undertake postgraduate level study.</w:t>
            </w:r>
          </w:p>
          <w:p w:rsidR="003E5131" w:rsidRPr="003E5131" w:rsidRDefault="003E5131" w:rsidP="00D62937">
            <w:pPr>
              <w:rPr>
                <w:rFonts w:cs="Arial"/>
              </w:rPr>
            </w:pPr>
          </w:p>
        </w:tc>
      </w:tr>
      <w:tr w:rsidR="003E5131" w:rsidRPr="003E5131" w:rsidTr="003E5131">
        <w:trPr>
          <w:trHeight w:val="197"/>
        </w:trPr>
        <w:tc>
          <w:tcPr>
            <w:tcW w:w="10206" w:type="dxa"/>
            <w:gridSpan w:val="9"/>
          </w:tcPr>
          <w:p w:rsidR="003E5131" w:rsidRPr="00171E60" w:rsidRDefault="003E5131" w:rsidP="003E5131">
            <w:pPr>
              <w:pStyle w:val="ListParagraph"/>
              <w:numPr>
                <w:ilvl w:val="0"/>
                <w:numId w:val="1"/>
              </w:numPr>
              <w:ind w:left="426" w:hanging="426"/>
              <w:rPr>
                <w:rFonts w:cs="Arial"/>
                <w:b/>
              </w:rPr>
            </w:pPr>
            <w:r w:rsidRPr="003E5131">
              <w:rPr>
                <w:rFonts w:cs="Arial"/>
              </w:rPr>
              <w:lastRenderedPageBreak/>
              <w:t>Programme learning outcomes – the programme provides opportunities for students to develop and demonstrate knowledge and understanding, skills, qualities and other attributes in the following areas:</w:t>
            </w:r>
          </w:p>
          <w:p w:rsidR="00F639DC" w:rsidRPr="00F639DC" w:rsidRDefault="00F639DC" w:rsidP="00F639DC">
            <w:pPr>
              <w:pStyle w:val="ListParagraph"/>
              <w:ind w:left="0"/>
              <w:rPr>
                <w:rFonts w:cs="Arial"/>
                <w:b/>
                <w:i/>
                <w:color w:val="C00000"/>
              </w:rPr>
            </w:pPr>
          </w:p>
        </w:tc>
      </w:tr>
      <w:tr w:rsidR="003E5131" w:rsidRPr="003E5131" w:rsidTr="003E5131">
        <w:trPr>
          <w:trHeight w:val="2188"/>
        </w:trPr>
        <w:tc>
          <w:tcPr>
            <w:tcW w:w="4858" w:type="dxa"/>
            <w:gridSpan w:val="4"/>
          </w:tcPr>
          <w:p w:rsidR="003E5131" w:rsidRDefault="003E5131" w:rsidP="003E5131">
            <w:pPr>
              <w:rPr>
                <w:rFonts w:cs="Arial"/>
                <w:u w:val="single"/>
              </w:rPr>
            </w:pPr>
            <w:r w:rsidRPr="003E5131">
              <w:rPr>
                <w:rFonts w:cs="Arial"/>
                <w:u w:val="single"/>
              </w:rPr>
              <w:t>Knowledge and understanding</w:t>
            </w:r>
          </w:p>
          <w:p w:rsidR="005C6B67" w:rsidRDefault="005C6B67" w:rsidP="003E5131">
            <w:pPr>
              <w:rPr>
                <w:rFonts w:cs="Arial"/>
                <w:b/>
                <w:u w:val="single"/>
              </w:rPr>
            </w:pPr>
          </w:p>
          <w:p w:rsidR="005C6B67" w:rsidRPr="00BE5DDF" w:rsidRDefault="005C6B67" w:rsidP="005C6B67">
            <w:pPr>
              <w:pStyle w:val="ListParagraph"/>
              <w:numPr>
                <w:ilvl w:val="0"/>
                <w:numId w:val="28"/>
              </w:numPr>
              <w:rPr>
                <w:rFonts w:cs="Arial"/>
                <w:sz w:val="20"/>
                <w:szCs w:val="20"/>
              </w:rPr>
            </w:pPr>
            <w:r w:rsidRPr="00BE5DDF">
              <w:rPr>
                <w:rFonts w:cs="Arial"/>
                <w:sz w:val="20"/>
                <w:szCs w:val="20"/>
              </w:rPr>
              <w:t>Knowledge and understanding of Biological Psychology, Cognitive Psychology, Developmenta</w:t>
            </w:r>
            <w:r w:rsidR="007978DE">
              <w:rPr>
                <w:rFonts w:cs="Arial"/>
                <w:sz w:val="20"/>
                <w:szCs w:val="20"/>
              </w:rPr>
              <w:t>l Psychology</w:t>
            </w:r>
            <w:r w:rsidRPr="00BE5DDF">
              <w:rPr>
                <w:rFonts w:cs="Arial"/>
                <w:sz w:val="20"/>
                <w:szCs w:val="20"/>
              </w:rPr>
              <w:t xml:space="preserve">, Personality/Individual </w:t>
            </w:r>
            <w:r w:rsidR="007978DE">
              <w:rPr>
                <w:rFonts w:cs="Arial"/>
                <w:sz w:val="20"/>
                <w:szCs w:val="20"/>
              </w:rPr>
              <w:t>differences</w:t>
            </w:r>
            <w:r w:rsidRPr="00BE5DDF">
              <w:rPr>
                <w:rFonts w:cs="Arial"/>
                <w:sz w:val="20"/>
                <w:szCs w:val="20"/>
              </w:rPr>
              <w:t xml:space="preserve"> and Social Psychology</w:t>
            </w:r>
          </w:p>
          <w:p w:rsidR="005C6B67" w:rsidRPr="00BE5DDF" w:rsidRDefault="005C6B67" w:rsidP="005C6B67">
            <w:pPr>
              <w:pStyle w:val="ListParagraph"/>
              <w:numPr>
                <w:ilvl w:val="0"/>
                <w:numId w:val="28"/>
              </w:numPr>
              <w:rPr>
                <w:rFonts w:cs="Arial"/>
                <w:sz w:val="20"/>
                <w:szCs w:val="20"/>
              </w:rPr>
            </w:pPr>
            <w:r w:rsidRPr="00BE5DDF">
              <w:rPr>
                <w:rFonts w:cs="Arial"/>
                <w:sz w:val="20"/>
                <w:szCs w:val="20"/>
              </w:rPr>
              <w:t>Knowledge, understanding, evaluation and application of the Biological, Psychological and Sociological theories and their explanations of human behaviour</w:t>
            </w:r>
          </w:p>
          <w:p w:rsidR="005C6B67" w:rsidRPr="005C6B67" w:rsidRDefault="005C6B67" w:rsidP="005C6B67">
            <w:pPr>
              <w:numPr>
                <w:ilvl w:val="0"/>
                <w:numId w:val="28"/>
              </w:numPr>
              <w:autoSpaceDE w:val="0"/>
              <w:autoSpaceDN w:val="0"/>
              <w:adjustRightInd w:val="0"/>
              <w:spacing w:after="40"/>
              <w:rPr>
                <w:rFonts w:cs="Arial"/>
                <w:sz w:val="20"/>
                <w:szCs w:val="20"/>
              </w:rPr>
            </w:pPr>
            <w:r w:rsidRPr="00BE5DDF">
              <w:rPr>
                <w:rFonts w:cs="Arial"/>
                <w:sz w:val="20"/>
                <w:szCs w:val="20"/>
              </w:rPr>
              <w:t xml:space="preserve">Research skills, strategies, methods, comparative analysis and data analysis  (P5.4: C7.3) </w:t>
            </w:r>
          </w:p>
          <w:p w:rsidR="00E22857" w:rsidRPr="005C6B67" w:rsidRDefault="005C6B67" w:rsidP="005C6B67">
            <w:pPr>
              <w:numPr>
                <w:ilvl w:val="0"/>
                <w:numId w:val="28"/>
              </w:numPr>
              <w:autoSpaceDE w:val="0"/>
              <w:autoSpaceDN w:val="0"/>
              <w:adjustRightInd w:val="0"/>
              <w:jc w:val="both"/>
              <w:rPr>
                <w:rFonts w:cs="Arial"/>
                <w:sz w:val="20"/>
                <w:szCs w:val="20"/>
                <w:lang w:eastAsia="en-GB"/>
              </w:rPr>
            </w:pPr>
            <w:r>
              <w:rPr>
                <w:rFonts w:cs="Arial"/>
                <w:sz w:val="20"/>
                <w:szCs w:val="20"/>
                <w:lang w:eastAsia="en-GB"/>
              </w:rPr>
              <w:t xml:space="preserve">Knowledge and understanding </w:t>
            </w:r>
            <w:r w:rsidR="00E22857" w:rsidRPr="005C6B67">
              <w:rPr>
                <w:rFonts w:cs="Arial"/>
                <w:sz w:val="20"/>
                <w:szCs w:val="20"/>
                <w:lang w:eastAsia="en-GB"/>
              </w:rPr>
              <w:t>of a range of key concepts and theoretical approaches within sociology.  Provide an analytical account of social diversity and inequality and their effects</w:t>
            </w:r>
            <w:r>
              <w:rPr>
                <w:rFonts w:cs="Arial"/>
                <w:sz w:val="20"/>
                <w:szCs w:val="20"/>
                <w:lang w:eastAsia="en-GB"/>
              </w:rPr>
              <w:t>.</w:t>
            </w:r>
          </w:p>
          <w:p w:rsidR="00E22857" w:rsidRPr="005C6B67" w:rsidRDefault="00E22857" w:rsidP="005C6B67">
            <w:pPr>
              <w:numPr>
                <w:ilvl w:val="0"/>
                <w:numId w:val="28"/>
              </w:numPr>
              <w:autoSpaceDE w:val="0"/>
              <w:autoSpaceDN w:val="0"/>
              <w:adjustRightInd w:val="0"/>
              <w:jc w:val="both"/>
              <w:rPr>
                <w:rFonts w:cs="Arial"/>
                <w:sz w:val="20"/>
                <w:szCs w:val="20"/>
                <w:lang w:eastAsia="en-GB"/>
              </w:rPr>
            </w:pPr>
            <w:proofErr w:type="gramStart"/>
            <w:r w:rsidRPr="005C6B67">
              <w:rPr>
                <w:rFonts w:cs="Arial"/>
                <w:sz w:val="20"/>
                <w:szCs w:val="20"/>
                <w:lang w:eastAsia="en-GB"/>
              </w:rPr>
              <w:t>the</w:t>
            </w:r>
            <w:proofErr w:type="gramEnd"/>
            <w:r w:rsidRPr="005C6B67">
              <w:rPr>
                <w:rFonts w:cs="Arial"/>
                <w:sz w:val="20"/>
                <w:szCs w:val="20"/>
                <w:lang w:eastAsia="en-GB"/>
              </w:rPr>
              <w:t xml:space="preserve"> use of comparison in sociology</w:t>
            </w:r>
            <w:r w:rsidR="005C6B67">
              <w:rPr>
                <w:rFonts w:cs="Arial"/>
                <w:sz w:val="20"/>
                <w:szCs w:val="20"/>
                <w:lang w:eastAsia="en-GB"/>
              </w:rPr>
              <w:t>.</w:t>
            </w:r>
          </w:p>
          <w:p w:rsidR="00E22857" w:rsidRPr="005C6B67" w:rsidRDefault="00E22857" w:rsidP="005C6B67">
            <w:pPr>
              <w:numPr>
                <w:ilvl w:val="0"/>
                <w:numId w:val="28"/>
              </w:numPr>
              <w:autoSpaceDE w:val="0"/>
              <w:autoSpaceDN w:val="0"/>
              <w:adjustRightInd w:val="0"/>
              <w:jc w:val="both"/>
              <w:rPr>
                <w:rFonts w:cs="Arial"/>
                <w:sz w:val="20"/>
                <w:szCs w:val="20"/>
                <w:lang w:eastAsia="en-GB"/>
              </w:rPr>
            </w:pPr>
            <w:proofErr w:type="gramStart"/>
            <w:r w:rsidRPr="005C6B67">
              <w:rPr>
                <w:rFonts w:cs="Arial"/>
                <w:sz w:val="20"/>
                <w:szCs w:val="20"/>
                <w:lang w:eastAsia="en-GB"/>
              </w:rPr>
              <w:t>the</w:t>
            </w:r>
            <w:proofErr w:type="gramEnd"/>
            <w:r w:rsidRPr="005C6B67">
              <w:rPr>
                <w:rFonts w:cs="Arial"/>
                <w:sz w:val="20"/>
                <w:szCs w:val="20"/>
                <w:lang w:eastAsia="en-GB"/>
              </w:rPr>
              <w:t xml:space="preserve"> nature of social relationships between individuals, groups and social institutions</w:t>
            </w:r>
            <w:r w:rsidR="005C6B67">
              <w:rPr>
                <w:rFonts w:cs="Arial"/>
                <w:sz w:val="20"/>
                <w:szCs w:val="20"/>
                <w:lang w:eastAsia="en-GB"/>
              </w:rPr>
              <w:t>.</w:t>
            </w:r>
          </w:p>
          <w:p w:rsidR="00E22857" w:rsidRPr="005C6B67" w:rsidRDefault="00E22857" w:rsidP="005C6B67">
            <w:pPr>
              <w:numPr>
                <w:ilvl w:val="0"/>
                <w:numId w:val="28"/>
              </w:numPr>
              <w:autoSpaceDE w:val="0"/>
              <w:autoSpaceDN w:val="0"/>
              <w:adjustRightInd w:val="0"/>
              <w:jc w:val="both"/>
              <w:rPr>
                <w:rFonts w:cs="Arial"/>
                <w:sz w:val="20"/>
                <w:szCs w:val="20"/>
                <w:lang w:eastAsia="en-GB"/>
              </w:rPr>
            </w:pPr>
            <w:proofErr w:type="gramStart"/>
            <w:r w:rsidRPr="005C6B67">
              <w:rPr>
                <w:rFonts w:cs="Arial"/>
                <w:sz w:val="20"/>
                <w:szCs w:val="20"/>
                <w:lang w:eastAsia="en-GB"/>
              </w:rPr>
              <w:t>the</w:t>
            </w:r>
            <w:proofErr w:type="gramEnd"/>
            <w:r w:rsidRPr="005C6B67">
              <w:rPr>
                <w:rFonts w:cs="Arial"/>
                <w:sz w:val="20"/>
                <w:szCs w:val="20"/>
                <w:lang w:eastAsia="en-GB"/>
              </w:rPr>
              <w:t xml:space="preserve"> processes that underpin social change and social stability</w:t>
            </w:r>
            <w:r w:rsidR="005C6B67">
              <w:rPr>
                <w:rFonts w:cs="Arial"/>
                <w:sz w:val="20"/>
                <w:szCs w:val="20"/>
                <w:lang w:eastAsia="en-GB"/>
              </w:rPr>
              <w:t>.</w:t>
            </w:r>
          </w:p>
          <w:p w:rsidR="00E22857" w:rsidRPr="005C6B67" w:rsidRDefault="00E22857" w:rsidP="005C6B67">
            <w:pPr>
              <w:numPr>
                <w:ilvl w:val="0"/>
                <w:numId w:val="28"/>
              </w:numPr>
              <w:autoSpaceDE w:val="0"/>
              <w:autoSpaceDN w:val="0"/>
              <w:adjustRightInd w:val="0"/>
              <w:jc w:val="both"/>
              <w:rPr>
                <w:rFonts w:cs="Arial"/>
                <w:sz w:val="20"/>
                <w:szCs w:val="20"/>
                <w:lang w:eastAsia="en-GB"/>
              </w:rPr>
            </w:pPr>
            <w:proofErr w:type="gramStart"/>
            <w:r w:rsidRPr="005C6B67">
              <w:rPr>
                <w:rFonts w:cs="Arial"/>
                <w:sz w:val="20"/>
                <w:szCs w:val="20"/>
                <w:lang w:eastAsia="en-GB"/>
              </w:rPr>
              <w:t>the</w:t>
            </w:r>
            <w:proofErr w:type="gramEnd"/>
            <w:r w:rsidRPr="005C6B67">
              <w:rPr>
                <w:rFonts w:cs="Arial"/>
                <w:sz w:val="20"/>
                <w:szCs w:val="20"/>
                <w:lang w:eastAsia="en-GB"/>
              </w:rPr>
              <w:t xml:space="preserve"> relationship between sociological arguments and evidence in a range of contexts</w:t>
            </w:r>
            <w:r w:rsidR="005C6B67">
              <w:rPr>
                <w:rFonts w:cs="Arial"/>
                <w:sz w:val="20"/>
                <w:szCs w:val="20"/>
                <w:lang w:eastAsia="en-GB"/>
              </w:rPr>
              <w:t>.</w:t>
            </w:r>
          </w:p>
          <w:p w:rsidR="00E22857" w:rsidRPr="005C6B67" w:rsidRDefault="00E22857" w:rsidP="005C6B67">
            <w:pPr>
              <w:numPr>
                <w:ilvl w:val="0"/>
                <w:numId w:val="28"/>
              </w:numPr>
              <w:autoSpaceDE w:val="0"/>
              <w:autoSpaceDN w:val="0"/>
              <w:jc w:val="both"/>
              <w:rPr>
                <w:rFonts w:cs="Arial"/>
                <w:sz w:val="20"/>
                <w:szCs w:val="20"/>
              </w:rPr>
            </w:pPr>
            <w:proofErr w:type="gramStart"/>
            <w:r w:rsidRPr="005C6B67">
              <w:rPr>
                <w:rFonts w:cs="Arial"/>
                <w:sz w:val="20"/>
                <w:szCs w:val="20"/>
                <w:lang w:eastAsia="en-GB"/>
              </w:rPr>
              <w:t>ways</w:t>
            </w:r>
            <w:proofErr w:type="gramEnd"/>
            <w:r w:rsidRPr="005C6B67">
              <w:rPr>
                <w:rFonts w:cs="Arial"/>
                <w:sz w:val="20"/>
                <w:szCs w:val="20"/>
                <w:lang w:eastAsia="en-GB"/>
              </w:rPr>
              <w:t xml:space="preserve"> in which sociology can be distinguished from other forms of understanding</w:t>
            </w:r>
            <w:r w:rsidR="005C6B67">
              <w:rPr>
                <w:rFonts w:cs="Arial"/>
                <w:sz w:val="20"/>
                <w:szCs w:val="20"/>
                <w:lang w:eastAsia="en-GB"/>
              </w:rPr>
              <w:t>.</w:t>
            </w:r>
          </w:p>
          <w:p w:rsidR="003E5131" w:rsidRPr="003E5131" w:rsidRDefault="003E5131" w:rsidP="003E5131">
            <w:pPr>
              <w:rPr>
                <w:rFonts w:cs="Arial"/>
              </w:rPr>
            </w:pPr>
          </w:p>
        </w:tc>
        <w:tc>
          <w:tcPr>
            <w:tcW w:w="5348" w:type="dxa"/>
            <w:gridSpan w:val="5"/>
          </w:tcPr>
          <w:p w:rsidR="003E5131" w:rsidRPr="003E5131" w:rsidRDefault="003E5131" w:rsidP="003E5131">
            <w:pPr>
              <w:rPr>
                <w:rFonts w:cs="Arial"/>
                <w:b/>
                <w:u w:val="single"/>
              </w:rPr>
            </w:pPr>
            <w:r w:rsidRPr="003E5131">
              <w:rPr>
                <w:rFonts w:cs="Arial"/>
                <w:u w:val="single"/>
              </w:rPr>
              <w:t>Teaching and learning strategies</w:t>
            </w:r>
          </w:p>
          <w:p w:rsidR="003E5131" w:rsidRPr="003E5131" w:rsidRDefault="003E5131" w:rsidP="003E5131">
            <w:pPr>
              <w:rPr>
                <w:rFonts w:cs="Arial"/>
                <w:b/>
                <w:u w:val="single"/>
              </w:rPr>
            </w:pPr>
          </w:p>
          <w:p w:rsidR="00171E60" w:rsidRPr="005C6B67" w:rsidRDefault="00171E60" w:rsidP="00171E60">
            <w:pPr>
              <w:pStyle w:val="BodyText2"/>
              <w:numPr>
                <w:ilvl w:val="0"/>
                <w:numId w:val="14"/>
              </w:numPr>
              <w:spacing w:after="0" w:line="240" w:lineRule="auto"/>
              <w:ind w:left="714" w:hanging="357"/>
              <w:jc w:val="both"/>
              <w:rPr>
                <w:rFonts w:cs="Arial"/>
                <w:sz w:val="20"/>
                <w:szCs w:val="20"/>
              </w:rPr>
            </w:pPr>
            <w:r w:rsidRPr="005C6B67">
              <w:rPr>
                <w:rFonts w:cs="Arial"/>
                <w:sz w:val="20"/>
                <w:szCs w:val="20"/>
              </w:rPr>
              <w:t>Lectures</w:t>
            </w:r>
          </w:p>
          <w:p w:rsidR="00171E60" w:rsidRPr="005C6B67" w:rsidRDefault="00171E60" w:rsidP="00171E60">
            <w:pPr>
              <w:pStyle w:val="BodyText2"/>
              <w:numPr>
                <w:ilvl w:val="0"/>
                <w:numId w:val="14"/>
              </w:numPr>
              <w:spacing w:after="0" w:line="240" w:lineRule="auto"/>
              <w:ind w:left="714" w:hanging="357"/>
              <w:jc w:val="both"/>
              <w:rPr>
                <w:rFonts w:cs="Arial"/>
                <w:sz w:val="20"/>
                <w:szCs w:val="20"/>
              </w:rPr>
            </w:pPr>
            <w:r w:rsidRPr="005C6B67">
              <w:rPr>
                <w:rFonts w:cs="Arial"/>
                <w:sz w:val="20"/>
                <w:szCs w:val="20"/>
              </w:rPr>
              <w:t>Tutorials / Seminars</w:t>
            </w:r>
          </w:p>
          <w:p w:rsidR="00171E60" w:rsidRPr="005C6B67" w:rsidRDefault="00171E60" w:rsidP="00171E60">
            <w:pPr>
              <w:pStyle w:val="BodyText2"/>
              <w:numPr>
                <w:ilvl w:val="0"/>
                <w:numId w:val="14"/>
              </w:numPr>
              <w:spacing w:after="0" w:line="240" w:lineRule="auto"/>
              <w:ind w:left="714" w:hanging="357"/>
              <w:jc w:val="both"/>
              <w:rPr>
                <w:rFonts w:cs="Arial"/>
                <w:sz w:val="20"/>
                <w:szCs w:val="20"/>
              </w:rPr>
            </w:pPr>
            <w:r w:rsidRPr="005C6B67">
              <w:rPr>
                <w:rFonts w:cs="Arial"/>
                <w:sz w:val="20"/>
                <w:szCs w:val="20"/>
              </w:rPr>
              <w:t>Case Studies</w:t>
            </w:r>
          </w:p>
          <w:p w:rsidR="00171E60" w:rsidRPr="005C6B67" w:rsidRDefault="00171E60" w:rsidP="00171E60">
            <w:pPr>
              <w:pStyle w:val="BodyText2"/>
              <w:numPr>
                <w:ilvl w:val="0"/>
                <w:numId w:val="14"/>
              </w:numPr>
              <w:spacing w:after="0" w:line="240" w:lineRule="auto"/>
              <w:ind w:left="714" w:hanging="357"/>
              <w:jc w:val="both"/>
              <w:rPr>
                <w:rFonts w:cs="Arial"/>
                <w:sz w:val="20"/>
                <w:szCs w:val="20"/>
              </w:rPr>
            </w:pPr>
            <w:r w:rsidRPr="005C6B67">
              <w:rPr>
                <w:rFonts w:cs="Arial"/>
                <w:sz w:val="20"/>
                <w:szCs w:val="20"/>
              </w:rPr>
              <w:t>Individual presentations</w:t>
            </w:r>
          </w:p>
          <w:p w:rsidR="00171E60" w:rsidRPr="005C6B67" w:rsidRDefault="00171E60" w:rsidP="00171E60">
            <w:pPr>
              <w:pStyle w:val="BodyText2"/>
              <w:numPr>
                <w:ilvl w:val="0"/>
                <w:numId w:val="14"/>
              </w:numPr>
              <w:spacing w:after="0" w:line="240" w:lineRule="auto"/>
              <w:ind w:left="714" w:hanging="357"/>
              <w:jc w:val="both"/>
              <w:rPr>
                <w:rFonts w:cs="Arial"/>
                <w:sz w:val="20"/>
                <w:szCs w:val="20"/>
              </w:rPr>
            </w:pPr>
            <w:r w:rsidRPr="005C6B67">
              <w:rPr>
                <w:rFonts w:cs="Arial"/>
                <w:sz w:val="20"/>
                <w:szCs w:val="20"/>
              </w:rPr>
              <w:t>Interviews</w:t>
            </w:r>
          </w:p>
          <w:p w:rsidR="00171E60" w:rsidRPr="005C6B67" w:rsidRDefault="00171E60" w:rsidP="00171E60">
            <w:pPr>
              <w:pStyle w:val="BodyText2"/>
              <w:numPr>
                <w:ilvl w:val="0"/>
                <w:numId w:val="14"/>
              </w:numPr>
              <w:spacing w:after="0" w:line="240" w:lineRule="auto"/>
              <w:ind w:left="714" w:hanging="357"/>
              <w:jc w:val="both"/>
              <w:rPr>
                <w:rFonts w:cs="Arial"/>
                <w:sz w:val="20"/>
                <w:szCs w:val="20"/>
              </w:rPr>
            </w:pPr>
            <w:r w:rsidRPr="005C6B67">
              <w:rPr>
                <w:rFonts w:cs="Arial"/>
                <w:sz w:val="20"/>
                <w:szCs w:val="20"/>
              </w:rPr>
              <w:t>Group work</w:t>
            </w:r>
          </w:p>
          <w:p w:rsidR="00171E60" w:rsidRPr="005C6B67" w:rsidRDefault="00171E60" w:rsidP="00171E60">
            <w:pPr>
              <w:pStyle w:val="BodyText2"/>
              <w:numPr>
                <w:ilvl w:val="0"/>
                <w:numId w:val="14"/>
              </w:numPr>
              <w:spacing w:after="0" w:line="240" w:lineRule="auto"/>
              <w:ind w:left="714" w:hanging="357"/>
              <w:jc w:val="both"/>
              <w:rPr>
                <w:rFonts w:cs="Arial"/>
                <w:sz w:val="20"/>
                <w:szCs w:val="20"/>
              </w:rPr>
            </w:pPr>
            <w:r w:rsidRPr="005C6B67">
              <w:rPr>
                <w:rFonts w:cs="Arial"/>
                <w:sz w:val="20"/>
                <w:szCs w:val="20"/>
              </w:rPr>
              <w:t>Role Play</w:t>
            </w:r>
          </w:p>
          <w:p w:rsidR="00171E60" w:rsidRPr="005C6B67" w:rsidRDefault="00171E60" w:rsidP="00171E60">
            <w:pPr>
              <w:pStyle w:val="BodyText2"/>
              <w:numPr>
                <w:ilvl w:val="0"/>
                <w:numId w:val="14"/>
              </w:numPr>
              <w:spacing w:after="0" w:line="240" w:lineRule="auto"/>
              <w:ind w:left="714" w:hanging="357"/>
              <w:jc w:val="both"/>
              <w:rPr>
                <w:rFonts w:cs="Arial"/>
                <w:sz w:val="20"/>
                <w:szCs w:val="20"/>
              </w:rPr>
            </w:pPr>
            <w:r w:rsidRPr="005C6B67">
              <w:rPr>
                <w:rFonts w:cs="Arial"/>
                <w:sz w:val="20"/>
                <w:szCs w:val="20"/>
              </w:rPr>
              <w:t>Internet Research</w:t>
            </w:r>
          </w:p>
          <w:p w:rsidR="00171E60" w:rsidRPr="005C6B67" w:rsidRDefault="00171E60" w:rsidP="00171E60">
            <w:pPr>
              <w:pStyle w:val="BodyText2"/>
              <w:numPr>
                <w:ilvl w:val="0"/>
                <w:numId w:val="14"/>
              </w:numPr>
              <w:spacing w:after="0" w:line="240" w:lineRule="auto"/>
              <w:ind w:left="714" w:hanging="357"/>
              <w:jc w:val="both"/>
              <w:rPr>
                <w:rFonts w:cs="Arial"/>
                <w:sz w:val="20"/>
                <w:szCs w:val="20"/>
              </w:rPr>
            </w:pPr>
            <w:r w:rsidRPr="005C6B67">
              <w:rPr>
                <w:rFonts w:cs="Arial"/>
                <w:sz w:val="20"/>
                <w:szCs w:val="20"/>
              </w:rPr>
              <w:t>DVDs</w:t>
            </w:r>
          </w:p>
          <w:p w:rsidR="00171E60" w:rsidRPr="005C6B67" w:rsidRDefault="00171E60" w:rsidP="00171E60">
            <w:pPr>
              <w:pStyle w:val="BodyText2"/>
              <w:numPr>
                <w:ilvl w:val="0"/>
                <w:numId w:val="14"/>
              </w:numPr>
              <w:spacing w:after="0" w:line="240" w:lineRule="auto"/>
              <w:ind w:left="714" w:hanging="357"/>
              <w:jc w:val="both"/>
              <w:rPr>
                <w:rFonts w:cs="Arial"/>
                <w:sz w:val="20"/>
                <w:szCs w:val="20"/>
              </w:rPr>
            </w:pPr>
            <w:r w:rsidRPr="005C6B67">
              <w:rPr>
                <w:rFonts w:cs="Arial"/>
                <w:sz w:val="20"/>
                <w:szCs w:val="20"/>
              </w:rPr>
              <w:t>Podcasts</w:t>
            </w:r>
          </w:p>
          <w:p w:rsidR="00171E60" w:rsidRPr="005C6B67" w:rsidRDefault="00171E60" w:rsidP="00171E60">
            <w:pPr>
              <w:pStyle w:val="BodyText2"/>
              <w:numPr>
                <w:ilvl w:val="0"/>
                <w:numId w:val="14"/>
              </w:numPr>
              <w:spacing w:after="0" w:line="240" w:lineRule="auto"/>
              <w:ind w:left="714" w:hanging="357"/>
              <w:jc w:val="both"/>
              <w:rPr>
                <w:rFonts w:cs="Arial"/>
                <w:sz w:val="20"/>
                <w:szCs w:val="20"/>
              </w:rPr>
            </w:pPr>
            <w:r w:rsidRPr="005C6B67">
              <w:rPr>
                <w:rFonts w:cs="Arial"/>
                <w:sz w:val="20"/>
                <w:szCs w:val="20"/>
              </w:rPr>
              <w:t>Online discussion groups</w:t>
            </w:r>
          </w:p>
          <w:p w:rsidR="00171E60" w:rsidRPr="005C6B67" w:rsidRDefault="00171E60" w:rsidP="00171E60">
            <w:pPr>
              <w:pStyle w:val="BodyText2"/>
              <w:numPr>
                <w:ilvl w:val="0"/>
                <w:numId w:val="14"/>
              </w:numPr>
              <w:spacing w:after="0" w:line="240" w:lineRule="auto"/>
              <w:ind w:left="714" w:hanging="357"/>
              <w:rPr>
                <w:rFonts w:cs="Arial"/>
                <w:sz w:val="20"/>
                <w:szCs w:val="20"/>
              </w:rPr>
            </w:pPr>
            <w:r w:rsidRPr="005C6B67">
              <w:rPr>
                <w:rFonts w:cs="Arial"/>
                <w:sz w:val="20"/>
                <w:szCs w:val="20"/>
              </w:rPr>
              <w:t xml:space="preserve">Project research and supervision </w:t>
            </w:r>
          </w:p>
          <w:p w:rsidR="00171E60" w:rsidRPr="005C6B67" w:rsidRDefault="00171E60" w:rsidP="00171E60">
            <w:pPr>
              <w:pStyle w:val="BodyText2"/>
              <w:numPr>
                <w:ilvl w:val="0"/>
                <w:numId w:val="14"/>
              </w:numPr>
              <w:spacing w:after="0" w:line="240" w:lineRule="auto"/>
              <w:ind w:left="714" w:hanging="357"/>
              <w:jc w:val="both"/>
              <w:rPr>
                <w:rFonts w:cs="Arial"/>
                <w:sz w:val="20"/>
                <w:szCs w:val="20"/>
              </w:rPr>
            </w:pPr>
            <w:r w:rsidRPr="005C6B67">
              <w:rPr>
                <w:rFonts w:cs="Arial"/>
                <w:sz w:val="20"/>
                <w:szCs w:val="20"/>
              </w:rPr>
              <w:t>Peer Assessment</w:t>
            </w:r>
          </w:p>
          <w:p w:rsidR="00171E60" w:rsidRPr="005C6B67" w:rsidRDefault="00171E60" w:rsidP="00171E60">
            <w:pPr>
              <w:pStyle w:val="BodyText2"/>
              <w:numPr>
                <w:ilvl w:val="0"/>
                <w:numId w:val="14"/>
              </w:numPr>
              <w:spacing w:after="0" w:line="240" w:lineRule="auto"/>
              <w:ind w:left="714" w:hanging="357"/>
              <w:jc w:val="both"/>
              <w:rPr>
                <w:rFonts w:cs="Arial"/>
                <w:sz w:val="20"/>
                <w:szCs w:val="20"/>
              </w:rPr>
            </w:pPr>
            <w:r w:rsidRPr="005C6B67">
              <w:rPr>
                <w:rFonts w:cs="Arial"/>
                <w:sz w:val="20"/>
                <w:szCs w:val="20"/>
              </w:rPr>
              <w:t>Guided Reading</w:t>
            </w:r>
          </w:p>
          <w:p w:rsidR="00171E60" w:rsidRPr="005C6B67" w:rsidRDefault="00171E60" w:rsidP="00171E60">
            <w:pPr>
              <w:pStyle w:val="BodyText2"/>
              <w:numPr>
                <w:ilvl w:val="0"/>
                <w:numId w:val="14"/>
              </w:numPr>
              <w:spacing w:after="0" w:line="240" w:lineRule="auto"/>
              <w:ind w:left="714" w:hanging="357"/>
              <w:jc w:val="both"/>
              <w:rPr>
                <w:rFonts w:cs="Arial"/>
                <w:sz w:val="20"/>
                <w:szCs w:val="20"/>
              </w:rPr>
            </w:pPr>
            <w:r w:rsidRPr="005C6B67">
              <w:rPr>
                <w:rFonts w:cs="Arial"/>
                <w:sz w:val="20"/>
                <w:szCs w:val="20"/>
              </w:rPr>
              <w:t>Independent study</w:t>
            </w:r>
          </w:p>
          <w:p w:rsidR="00171E60" w:rsidRPr="005C6B67" w:rsidRDefault="00171E60" w:rsidP="00171E60">
            <w:pPr>
              <w:pStyle w:val="BodyText2"/>
              <w:numPr>
                <w:ilvl w:val="0"/>
                <w:numId w:val="14"/>
              </w:numPr>
              <w:spacing w:after="0" w:line="240" w:lineRule="auto"/>
              <w:ind w:left="714" w:hanging="357"/>
              <w:jc w:val="both"/>
              <w:rPr>
                <w:rFonts w:cs="Arial"/>
                <w:sz w:val="20"/>
                <w:szCs w:val="20"/>
              </w:rPr>
            </w:pPr>
            <w:r w:rsidRPr="005C6B67">
              <w:rPr>
                <w:rFonts w:cs="Arial"/>
                <w:sz w:val="20"/>
                <w:szCs w:val="20"/>
              </w:rPr>
              <w:t>Practical  experiments</w:t>
            </w:r>
          </w:p>
          <w:p w:rsidR="003E5131" w:rsidRPr="005C6B67" w:rsidRDefault="00171E60" w:rsidP="00171E60">
            <w:pPr>
              <w:pStyle w:val="BodyText2"/>
              <w:numPr>
                <w:ilvl w:val="0"/>
                <w:numId w:val="14"/>
              </w:numPr>
              <w:spacing w:after="0" w:line="240" w:lineRule="auto"/>
              <w:ind w:left="714" w:hanging="357"/>
              <w:jc w:val="both"/>
              <w:rPr>
                <w:rFonts w:cs="Arial"/>
                <w:sz w:val="20"/>
                <w:szCs w:val="20"/>
              </w:rPr>
            </w:pPr>
            <w:r w:rsidRPr="005C6B67">
              <w:rPr>
                <w:rFonts w:cs="Arial"/>
                <w:sz w:val="20"/>
                <w:szCs w:val="20"/>
              </w:rPr>
              <w:t>Observations</w:t>
            </w:r>
          </w:p>
          <w:p w:rsidR="003E5131" w:rsidRPr="005C6B67" w:rsidRDefault="003E5131" w:rsidP="003E5131">
            <w:pPr>
              <w:rPr>
                <w:rFonts w:cs="Arial"/>
                <w:b/>
                <w:sz w:val="20"/>
                <w:szCs w:val="20"/>
                <w:u w:val="single"/>
              </w:rPr>
            </w:pPr>
          </w:p>
          <w:p w:rsidR="003E5131" w:rsidRPr="005C6B67" w:rsidRDefault="003E5131" w:rsidP="003E5131">
            <w:pPr>
              <w:rPr>
                <w:rFonts w:cs="Arial"/>
                <w:b/>
                <w:u w:val="single"/>
              </w:rPr>
            </w:pPr>
            <w:r w:rsidRPr="005C6B67">
              <w:rPr>
                <w:rFonts w:cs="Arial"/>
                <w:u w:val="single"/>
              </w:rPr>
              <w:t>Assessment</w:t>
            </w:r>
          </w:p>
          <w:p w:rsidR="00171E60" w:rsidRPr="005C6B67" w:rsidRDefault="00171E60" w:rsidP="00171E60">
            <w:pPr>
              <w:pStyle w:val="BodyText2"/>
              <w:numPr>
                <w:ilvl w:val="0"/>
                <w:numId w:val="14"/>
              </w:numPr>
              <w:spacing w:after="0" w:line="240" w:lineRule="auto"/>
              <w:ind w:left="714" w:hanging="357"/>
              <w:jc w:val="both"/>
              <w:rPr>
                <w:rFonts w:cs="Arial"/>
                <w:sz w:val="20"/>
                <w:szCs w:val="20"/>
              </w:rPr>
            </w:pPr>
            <w:r w:rsidRPr="005C6B67">
              <w:rPr>
                <w:rFonts w:cs="Arial"/>
                <w:sz w:val="20"/>
                <w:szCs w:val="20"/>
              </w:rPr>
              <w:t>Formal examination</w:t>
            </w:r>
          </w:p>
          <w:p w:rsidR="00171E60" w:rsidRPr="005C6B67" w:rsidRDefault="00171E60" w:rsidP="00171E60">
            <w:pPr>
              <w:pStyle w:val="BodyText2"/>
              <w:numPr>
                <w:ilvl w:val="0"/>
                <w:numId w:val="14"/>
              </w:numPr>
              <w:spacing w:after="0" w:line="240" w:lineRule="auto"/>
              <w:ind w:left="714" w:hanging="357"/>
              <w:jc w:val="both"/>
              <w:rPr>
                <w:rFonts w:cs="Arial"/>
                <w:sz w:val="20"/>
                <w:szCs w:val="20"/>
              </w:rPr>
            </w:pPr>
            <w:r w:rsidRPr="005C6B67">
              <w:rPr>
                <w:rFonts w:cs="Arial"/>
                <w:sz w:val="20"/>
                <w:szCs w:val="20"/>
              </w:rPr>
              <w:t>Assignments</w:t>
            </w:r>
          </w:p>
          <w:p w:rsidR="00171E60" w:rsidRPr="005C6B67" w:rsidRDefault="00171E60" w:rsidP="00171E60">
            <w:pPr>
              <w:pStyle w:val="BodyText2"/>
              <w:numPr>
                <w:ilvl w:val="0"/>
                <w:numId w:val="14"/>
              </w:numPr>
              <w:spacing w:after="0" w:line="240" w:lineRule="auto"/>
              <w:ind w:left="714" w:hanging="357"/>
              <w:jc w:val="both"/>
              <w:rPr>
                <w:rFonts w:cs="Arial"/>
                <w:sz w:val="20"/>
                <w:szCs w:val="20"/>
              </w:rPr>
            </w:pPr>
            <w:r w:rsidRPr="005C6B67">
              <w:rPr>
                <w:rFonts w:cs="Arial"/>
                <w:sz w:val="20"/>
                <w:szCs w:val="20"/>
              </w:rPr>
              <w:t>Posters</w:t>
            </w:r>
          </w:p>
          <w:p w:rsidR="00171E60" w:rsidRPr="005C6B67" w:rsidRDefault="00171E60" w:rsidP="00171E60">
            <w:pPr>
              <w:pStyle w:val="BodyText2"/>
              <w:numPr>
                <w:ilvl w:val="0"/>
                <w:numId w:val="14"/>
              </w:numPr>
              <w:spacing w:after="0" w:line="240" w:lineRule="auto"/>
              <w:ind w:left="714" w:hanging="357"/>
              <w:jc w:val="both"/>
              <w:rPr>
                <w:rFonts w:cs="Arial"/>
                <w:sz w:val="20"/>
                <w:szCs w:val="20"/>
              </w:rPr>
            </w:pPr>
            <w:r w:rsidRPr="005C6B67">
              <w:rPr>
                <w:rFonts w:cs="Arial"/>
                <w:sz w:val="20"/>
                <w:szCs w:val="20"/>
              </w:rPr>
              <w:t>Dissertation</w:t>
            </w:r>
          </w:p>
          <w:p w:rsidR="00171E60" w:rsidRPr="005C6B67" w:rsidRDefault="00171E60" w:rsidP="00171E60">
            <w:pPr>
              <w:pStyle w:val="BodyText2"/>
              <w:numPr>
                <w:ilvl w:val="0"/>
                <w:numId w:val="14"/>
              </w:numPr>
              <w:spacing w:after="0" w:line="240" w:lineRule="auto"/>
              <w:ind w:left="714" w:hanging="357"/>
              <w:jc w:val="both"/>
              <w:rPr>
                <w:rFonts w:cs="Arial"/>
                <w:sz w:val="20"/>
                <w:szCs w:val="20"/>
              </w:rPr>
            </w:pPr>
            <w:r w:rsidRPr="005C6B67">
              <w:rPr>
                <w:rFonts w:cs="Arial"/>
                <w:sz w:val="20"/>
                <w:szCs w:val="20"/>
              </w:rPr>
              <w:t>Skills Portfolio</w:t>
            </w:r>
          </w:p>
          <w:p w:rsidR="00171E60" w:rsidRPr="005C6B67" w:rsidRDefault="007978DE" w:rsidP="00171E60">
            <w:pPr>
              <w:pStyle w:val="BodyText2"/>
              <w:numPr>
                <w:ilvl w:val="0"/>
                <w:numId w:val="14"/>
              </w:numPr>
              <w:spacing w:after="0" w:line="240" w:lineRule="auto"/>
              <w:ind w:left="714" w:hanging="357"/>
              <w:jc w:val="both"/>
              <w:rPr>
                <w:rFonts w:cs="Arial"/>
                <w:sz w:val="20"/>
                <w:szCs w:val="20"/>
              </w:rPr>
            </w:pPr>
            <w:r>
              <w:rPr>
                <w:rFonts w:cs="Arial"/>
                <w:sz w:val="20"/>
                <w:szCs w:val="20"/>
              </w:rPr>
              <w:t>Controlled</w:t>
            </w:r>
            <w:r w:rsidR="00171E60" w:rsidRPr="005C6B67">
              <w:rPr>
                <w:rFonts w:cs="Arial"/>
                <w:sz w:val="20"/>
                <w:szCs w:val="20"/>
              </w:rPr>
              <w:t xml:space="preserve"> and Field Experiments</w:t>
            </w:r>
          </w:p>
          <w:p w:rsidR="003E5131" w:rsidRPr="00171E60" w:rsidRDefault="00171E60" w:rsidP="00171E60">
            <w:pPr>
              <w:pStyle w:val="BodyText2"/>
              <w:numPr>
                <w:ilvl w:val="0"/>
                <w:numId w:val="14"/>
              </w:numPr>
              <w:spacing w:after="0" w:line="240" w:lineRule="auto"/>
              <w:ind w:left="714" w:hanging="357"/>
              <w:jc w:val="both"/>
              <w:rPr>
                <w:rFonts w:cs="Arial"/>
              </w:rPr>
            </w:pPr>
            <w:r w:rsidRPr="005C6B67">
              <w:rPr>
                <w:rFonts w:cs="Arial"/>
                <w:sz w:val="20"/>
                <w:szCs w:val="20"/>
              </w:rPr>
              <w:t>Case Studies</w:t>
            </w:r>
          </w:p>
        </w:tc>
      </w:tr>
      <w:tr w:rsidR="003E5131" w:rsidRPr="003E5131" w:rsidTr="003E5131">
        <w:tc>
          <w:tcPr>
            <w:tcW w:w="4858" w:type="dxa"/>
            <w:gridSpan w:val="4"/>
          </w:tcPr>
          <w:p w:rsidR="003E5131" w:rsidRPr="003E5131" w:rsidRDefault="003E5131" w:rsidP="003E5131">
            <w:pPr>
              <w:rPr>
                <w:rFonts w:cs="Arial"/>
                <w:b/>
                <w:u w:val="single"/>
              </w:rPr>
            </w:pPr>
            <w:r w:rsidRPr="003E5131">
              <w:rPr>
                <w:rFonts w:cs="Arial"/>
                <w:u w:val="single"/>
              </w:rPr>
              <w:t xml:space="preserve">Skills and other attributes - </w:t>
            </w:r>
            <w:r w:rsidRPr="003E5131">
              <w:rPr>
                <w:rFonts w:cs="Arial"/>
                <w:i/>
                <w:u w:val="single"/>
              </w:rPr>
              <w:t>Intellectual / cognitive skills</w:t>
            </w:r>
          </w:p>
          <w:p w:rsidR="00171E60" w:rsidRPr="005C6B67" w:rsidRDefault="00171E60" w:rsidP="005C6B67">
            <w:pPr>
              <w:rPr>
                <w:rFonts w:ascii="Verdana" w:hAnsi="Verdana" w:cs="StoneSans"/>
                <w:sz w:val="18"/>
                <w:szCs w:val="18"/>
              </w:rPr>
            </w:pPr>
          </w:p>
          <w:p w:rsidR="00E22857" w:rsidRPr="005C6B67" w:rsidRDefault="00E22857" w:rsidP="00E22857">
            <w:pPr>
              <w:numPr>
                <w:ilvl w:val="0"/>
                <w:numId w:val="25"/>
              </w:numPr>
              <w:autoSpaceDE w:val="0"/>
              <w:autoSpaceDN w:val="0"/>
              <w:adjustRightInd w:val="0"/>
              <w:rPr>
                <w:rFonts w:cs="Arial"/>
                <w:sz w:val="20"/>
                <w:szCs w:val="20"/>
              </w:rPr>
            </w:pPr>
            <w:r w:rsidRPr="005C6B67">
              <w:rPr>
                <w:rFonts w:cs="Arial"/>
                <w:sz w:val="20"/>
                <w:szCs w:val="20"/>
              </w:rPr>
              <w:t xml:space="preserve">Demonstrate reflection and effective communication. </w:t>
            </w:r>
          </w:p>
          <w:p w:rsidR="00E22857" w:rsidRPr="005C6B67" w:rsidRDefault="00E22857" w:rsidP="005C6B67">
            <w:pPr>
              <w:numPr>
                <w:ilvl w:val="0"/>
                <w:numId w:val="25"/>
              </w:numPr>
              <w:autoSpaceDE w:val="0"/>
              <w:autoSpaceDN w:val="0"/>
              <w:adjustRightInd w:val="0"/>
              <w:rPr>
                <w:rFonts w:cs="Arial"/>
                <w:sz w:val="20"/>
                <w:szCs w:val="20"/>
              </w:rPr>
            </w:pPr>
            <w:r w:rsidRPr="005C6B67">
              <w:rPr>
                <w:rFonts w:cs="Arial"/>
                <w:sz w:val="20"/>
                <w:szCs w:val="20"/>
              </w:rPr>
              <w:t xml:space="preserve">Undertake a significant piece of independent research and produce a fully referenced  essay  in an approved academic format presenting and evaluating findings and methodology </w:t>
            </w:r>
          </w:p>
          <w:p w:rsidR="00E22857" w:rsidRPr="005C6B67" w:rsidRDefault="00E22857" w:rsidP="00E22857">
            <w:pPr>
              <w:numPr>
                <w:ilvl w:val="0"/>
                <w:numId w:val="25"/>
              </w:numPr>
              <w:autoSpaceDE w:val="0"/>
              <w:autoSpaceDN w:val="0"/>
              <w:adjustRightInd w:val="0"/>
              <w:rPr>
                <w:rFonts w:cs="Arial"/>
                <w:sz w:val="20"/>
                <w:szCs w:val="20"/>
              </w:rPr>
            </w:pPr>
            <w:r w:rsidRPr="005C6B67">
              <w:rPr>
                <w:rFonts w:cs="Arial"/>
                <w:sz w:val="20"/>
                <w:szCs w:val="20"/>
                <w:lang w:eastAsia="en-GB"/>
              </w:rPr>
              <w:lastRenderedPageBreak/>
              <w:t>Intellectual independence and an ability to marshal an argument</w:t>
            </w:r>
          </w:p>
          <w:p w:rsidR="00E22857" w:rsidRPr="005C6B67" w:rsidRDefault="00E22857" w:rsidP="005C6B67">
            <w:pPr>
              <w:numPr>
                <w:ilvl w:val="0"/>
                <w:numId w:val="25"/>
              </w:numPr>
              <w:autoSpaceDE w:val="0"/>
              <w:autoSpaceDN w:val="0"/>
              <w:adjustRightInd w:val="0"/>
              <w:rPr>
                <w:rFonts w:cs="Arial"/>
                <w:sz w:val="20"/>
                <w:szCs w:val="20"/>
              </w:rPr>
            </w:pPr>
            <w:r w:rsidRPr="005C6B67">
              <w:rPr>
                <w:rFonts w:cs="Arial"/>
                <w:sz w:val="20"/>
                <w:szCs w:val="20"/>
              </w:rPr>
              <w:t xml:space="preserve">Apply analytical skills </w:t>
            </w:r>
          </w:p>
          <w:p w:rsidR="00E22857" w:rsidRPr="005C6B67" w:rsidRDefault="00E22857" w:rsidP="005C6B67">
            <w:pPr>
              <w:numPr>
                <w:ilvl w:val="0"/>
                <w:numId w:val="25"/>
              </w:numPr>
              <w:autoSpaceDE w:val="0"/>
              <w:autoSpaceDN w:val="0"/>
              <w:adjustRightInd w:val="0"/>
              <w:rPr>
                <w:rFonts w:cs="Arial"/>
                <w:sz w:val="20"/>
                <w:szCs w:val="20"/>
              </w:rPr>
            </w:pPr>
            <w:r w:rsidRPr="005C6B67">
              <w:rPr>
                <w:rFonts w:cs="Arial"/>
                <w:sz w:val="20"/>
                <w:szCs w:val="20"/>
              </w:rPr>
              <w:t xml:space="preserve">Search literature to produce a fully referenced essay/assignment/dissertation in an approved academic format </w:t>
            </w:r>
          </w:p>
          <w:p w:rsidR="00E22857" w:rsidRPr="005C6B67" w:rsidRDefault="00E22857" w:rsidP="005C6B67">
            <w:pPr>
              <w:numPr>
                <w:ilvl w:val="0"/>
                <w:numId w:val="25"/>
              </w:numPr>
              <w:autoSpaceDE w:val="0"/>
              <w:autoSpaceDN w:val="0"/>
              <w:adjustRightInd w:val="0"/>
              <w:rPr>
                <w:rFonts w:cs="Arial"/>
                <w:sz w:val="20"/>
                <w:szCs w:val="20"/>
              </w:rPr>
            </w:pPr>
            <w:r w:rsidRPr="005C6B67">
              <w:rPr>
                <w:rFonts w:cs="Arial"/>
                <w:sz w:val="20"/>
                <w:szCs w:val="20"/>
              </w:rPr>
              <w:t xml:space="preserve">Effective problem solving and decision making using appropriate </w:t>
            </w:r>
          </w:p>
          <w:p w:rsidR="003E5131" w:rsidRPr="005C6B67" w:rsidRDefault="00E22857" w:rsidP="00674DA6">
            <w:pPr>
              <w:pStyle w:val="ListParagraph"/>
              <w:numPr>
                <w:ilvl w:val="0"/>
                <w:numId w:val="25"/>
              </w:numPr>
              <w:rPr>
                <w:rFonts w:cs="Arial"/>
                <w:sz w:val="20"/>
                <w:szCs w:val="20"/>
              </w:rPr>
            </w:pPr>
            <w:r w:rsidRPr="005C6B67">
              <w:rPr>
                <w:rFonts w:cs="Arial"/>
                <w:sz w:val="20"/>
                <w:szCs w:val="20"/>
              </w:rPr>
              <w:t>Being able to problem solve, develop a reasoned argument and make critical judgements and evaluations.</w:t>
            </w:r>
          </w:p>
          <w:p w:rsidR="003E5131" w:rsidRPr="003E5131" w:rsidRDefault="003E5131" w:rsidP="003E5131">
            <w:pPr>
              <w:rPr>
                <w:rFonts w:cs="Arial"/>
                <w:u w:val="single"/>
              </w:rPr>
            </w:pPr>
          </w:p>
        </w:tc>
        <w:tc>
          <w:tcPr>
            <w:tcW w:w="5348" w:type="dxa"/>
            <w:gridSpan w:val="5"/>
          </w:tcPr>
          <w:p w:rsidR="003E5131" w:rsidRPr="003E5131" w:rsidRDefault="003E5131" w:rsidP="003E5131">
            <w:pPr>
              <w:rPr>
                <w:rFonts w:cs="Arial"/>
                <w:b/>
                <w:u w:val="single"/>
              </w:rPr>
            </w:pPr>
            <w:r w:rsidRPr="003E5131">
              <w:rPr>
                <w:rFonts w:cs="Arial"/>
                <w:u w:val="single"/>
              </w:rPr>
              <w:lastRenderedPageBreak/>
              <w:t>Teaching and learning strategies</w:t>
            </w:r>
          </w:p>
          <w:p w:rsidR="003E5131" w:rsidRDefault="003E5131" w:rsidP="003E5131">
            <w:pPr>
              <w:rPr>
                <w:rFonts w:cs="Arial"/>
                <w:b/>
              </w:rPr>
            </w:pPr>
          </w:p>
          <w:p w:rsidR="00171E60" w:rsidRPr="005C6B67" w:rsidRDefault="00171E60" w:rsidP="00171E60">
            <w:pPr>
              <w:pStyle w:val="BodyText2"/>
              <w:numPr>
                <w:ilvl w:val="0"/>
                <w:numId w:val="14"/>
              </w:numPr>
              <w:spacing w:after="0" w:line="240" w:lineRule="auto"/>
              <w:ind w:left="714" w:hanging="357"/>
              <w:jc w:val="both"/>
              <w:rPr>
                <w:rFonts w:cs="Arial"/>
                <w:sz w:val="20"/>
                <w:szCs w:val="20"/>
              </w:rPr>
            </w:pPr>
            <w:r w:rsidRPr="005C6B67">
              <w:rPr>
                <w:rFonts w:cs="Arial"/>
                <w:sz w:val="20"/>
                <w:szCs w:val="20"/>
              </w:rPr>
              <w:t xml:space="preserve">Promoted through lectures, group work, field and </w:t>
            </w:r>
            <w:r w:rsidR="007978DE">
              <w:rPr>
                <w:rFonts w:cs="Arial"/>
                <w:sz w:val="20"/>
                <w:szCs w:val="20"/>
              </w:rPr>
              <w:t>controlled</w:t>
            </w:r>
            <w:r w:rsidRPr="005C6B67">
              <w:rPr>
                <w:rFonts w:cs="Arial"/>
                <w:sz w:val="20"/>
                <w:szCs w:val="20"/>
              </w:rPr>
              <w:t xml:space="preserve"> experiments, report writing, assignments and directed reading.</w:t>
            </w:r>
          </w:p>
          <w:p w:rsidR="00171E60" w:rsidRPr="005C6B67" w:rsidRDefault="00171E60" w:rsidP="00171E60">
            <w:pPr>
              <w:pStyle w:val="BodyText2"/>
              <w:numPr>
                <w:ilvl w:val="0"/>
                <w:numId w:val="14"/>
              </w:numPr>
              <w:spacing w:after="0" w:line="240" w:lineRule="auto"/>
              <w:ind w:left="714" w:hanging="357"/>
              <w:jc w:val="both"/>
              <w:rPr>
                <w:rFonts w:cs="Arial"/>
                <w:sz w:val="20"/>
                <w:szCs w:val="20"/>
              </w:rPr>
            </w:pPr>
            <w:r w:rsidRPr="005C6B67">
              <w:rPr>
                <w:rFonts w:cs="Arial"/>
                <w:sz w:val="20"/>
                <w:szCs w:val="20"/>
              </w:rPr>
              <w:t>Seminars and workshops</w:t>
            </w:r>
          </w:p>
          <w:p w:rsidR="00171E60" w:rsidRPr="005C6B67" w:rsidRDefault="00171E60" w:rsidP="00171E60">
            <w:pPr>
              <w:pStyle w:val="BodyText2"/>
              <w:numPr>
                <w:ilvl w:val="0"/>
                <w:numId w:val="14"/>
              </w:numPr>
              <w:spacing w:after="0" w:line="240" w:lineRule="auto"/>
              <w:ind w:left="714" w:hanging="357"/>
              <w:jc w:val="both"/>
              <w:rPr>
                <w:rFonts w:cs="Arial"/>
                <w:sz w:val="20"/>
                <w:szCs w:val="20"/>
              </w:rPr>
            </w:pPr>
            <w:r w:rsidRPr="005C6B67">
              <w:rPr>
                <w:rFonts w:cs="Arial"/>
                <w:sz w:val="20"/>
                <w:szCs w:val="20"/>
              </w:rPr>
              <w:t>Dissertation</w:t>
            </w:r>
          </w:p>
          <w:p w:rsidR="00171E60" w:rsidRPr="005C6B67" w:rsidRDefault="00171E60" w:rsidP="00171E60">
            <w:pPr>
              <w:pStyle w:val="BodyText2"/>
              <w:spacing w:after="0" w:line="240" w:lineRule="auto"/>
              <w:ind w:left="714"/>
              <w:jc w:val="both"/>
              <w:rPr>
                <w:rFonts w:cs="Arial"/>
                <w:sz w:val="20"/>
                <w:szCs w:val="20"/>
              </w:rPr>
            </w:pPr>
          </w:p>
          <w:p w:rsidR="003E5131" w:rsidRPr="005C6B67" w:rsidRDefault="003E5131" w:rsidP="003E5131">
            <w:pPr>
              <w:rPr>
                <w:rFonts w:cs="Arial"/>
                <w:b/>
                <w:sz w:val="20"/>
                <w:szCs w:val="20"/>
              </w:rPr>
            </w:pPr>
          </w:p>
          <w:p w:rsidR="003E5131" w:rsidRPr="005C6B67" w:rsidRDefault="003E5131" w:rsidP="003E5131">
            <w:pPr>
              <w:rPr>
                <w:rFonts w:cs="Arial"/>
                <w:b/>
                <w:sz w:val="20"/>
                <w:szCs w:val="20"/>
              </w:rPr>
            </w:pPr>
          </w:p>
          <w:p w:rsidR="003E5131" w:rsidRDefault="003E5131" w:rsidP="003E5131">
            <w:pPr>
              <w:rPr>
                <w:rFonts w:cs="Arial"/>
                <w:u w:val="single"/>
              </w:rPr>
            </w:pPr>
            <w:r w:rsidRPr="005C6B67">
              <w:rPr>
                <w:rFonts w:cs="Arial"/>
                <w:u w:val="single"/>
              </w:rPr>
              <w:lastRenderedPageBreak/>
              <w:t>Assessment</w:t>
            </w:r>
          </w:p>
          <w:p w:rsidR="005C6B67" w:rsidRPr="005C6B67" w:rsidRDefault="005C6B67" w:rsidP="003E5131">
            <w:pPr>
              <w:rPr>
                <w:rFonts w:cs="Arial"/>
                <w:b/>
                <w:u w:val="single"/>
              </w:rPr>
            </w:pPr>
          </w:p>
          <w:p w:rsidR="00171E60" w:rsidRPr="005C6B67" w:rsidRDefault="00171E60" w:rsidP="00171E60">
            <w:pPr>
              <w:rPr>
                <w:rFonts w:cs="Arial"/>
                <w:sz w:val="20"/>
                <w:szCs w:val="20"/>
              </w:rPr>
            </w:pPr>
            <w:r w:rsidRPr="005C6B67">
              <w:rPr>
                <w:rFonts w:cs="Arial"/>
                <w:sz w:val="20"/>
                <w:szCs w:val="20"/>
              </w:rPr>
              <w:t xml:space="preserve">Assessment is achieved through a mix of formal examinations, scientific </w:t>
            </w:r>
            <w:r w:rsidR="007978DE">
              <w:rPr>
                <w:rFonts w:cs="Arial"/>
                <w:sz w:val="20"/>
                <w:szCs w:val="20"/>
              </w:rPr>
              <w:t>controlled</w:t>
            </w:r>
            <w:r w:rsidRPr="005C6B67">
              <w:rPr>
                <w:rFonts w:cs="Arial"/>
                <w:sz w:val="20"/>
                <w:szCs w:val="20"/>
              </w:rPr>
              <w:t xml:space="preserve"> experiments, field experiments, case studies, and assignments.  </w:t>
            </w:r>
          </w:p>
          <w:p w:rsidR="00171E60" w:rsidRPr="005C6B67" w:rsidRDefault="00171E60" w:rsidP="00171E60">
            <w:pPr>
              <w:rPr>
                <w:rFonts w:cs="Arial"/>
                <w:sz w:val="20"/>
                <w:szCs w:val="20"/>
              </w:rPr>
            </w:pPr>
          </w:p>
          <w:p w:rsidR="00171E60" w:rsidRPr="005C6B67" w:rsidRDefault="00171E60" w:rsidP="00171E60">
            <w:pPr>
              <w:rPr>
                <w:rFonts w:cs="Arial"/>
                <w:sz w:val="20"/>
                <w:szCs w:val="20"/>
              </w:rPr>
            </w:pPr>
            <w:r w:rsidRPr="005C6B67">
              <w:rPr>
                <w:rFonts w:cs="Arial"/>
                <w:sz w:val="20"/>
                <w:szCs w:val="20"/>
              </w:rPr>
              <w:t>The overall range of assessment provides the opportunity for the student to demonstrate the ability to analyse problems and propose solutions in a clear, logical, structured and evaluative manner.</w:t>
            </w:r>
          </w:p>
          <w:p w:rsidR="003E5131" w:rsidRPr="003E5131" w:rsidRDefault="003E5131" w:rsidP="003E5131">
            <w:pPr>
              <w:rPr>
                <w:rFonts w:cs="Arial"/>
              </w:rPr>
            </w:pPr>
          </w:p>
        </w:tc>
      </w:tr>
      <w:tr w:rsidR="003E5131" w:rsidRPr="003E5131" w:rsidTr="003E5131">
        <w:trPr>
          <w:trHeight w:val="672"/>
        </w:trPr>
        <w:tc>
          <w:tcPr>
            <w:tcW w:w="4858" w:type="dxa"/>
            <w:gridSpan w:val="4"/>
          </w:tcPr>
          <w:p w:rsidR="003E5131" w:rsidRDefault="003E5131" w:rsidP="003E5131">
            <w:pPr>
              <w:rPr>
                <w:rFonts w:cs="Arial"/>
                <w:i/>
                <w:u w:val="single"/>
              </w:rPr>
            </w:pPr>
            <w:r w:rsidRPr="003E5131">
              <w:rPr>
                <w:rFonts w:cs="Arial"/>
                <w:u w:val="single"/>
              </w:rPr>
              <w:lastRenderedPageBreak/>
              <w:t xml:space="preserve">Skills and other attributes - </w:t>
            </w:r>
            <w:r w:rsidRPr="003E5131">
              <w:rPr>
                <w:rFonts w:cs="Arial"/>
                <w:i/>
                <w:u w:val="single"/>
              </w:rPr>
              <w:t>Professional practical skills</w:t>
            </w:r>
          </w:p>
          <w:p w:rsidR="00171E60" w:rsidRPr="005C6B67" w:rsidRDefault="00171E60" w:rsidP="003E5131">
            <w:pPr>
              <w:rPr>
                <w:rFonts w:cs="Arial"/>
                <w:sz w:val="20"/>
                <w:szCs w:val="20"/>
              </w:rPr>
            </w:pPr>
          </w:p>
          <w:p w:rsidR="00E22857" w:rsidRPr="005C6B67" w:rsidRDefault="00E22857" w:rsidP="00674DA6">
            <w:pPr>
              <w:numPr>
                <w:ilvl w:val="0"/>
                <w:numId w:val="26"/>
              </w:numPr>
              <w:autoSpaceDE w:val="0"/>
              <w:autoSpaceDN w:val="0"/>
              <w:adjustRightInd w:val="0"/>
              <w:spacing w:after="240"/>
              <w:rPr>
                <w:rFonts w:cs="Arial"/>
                <w:sz w:val="20"/>
                <w:szCs w:val="20"/>
              </w:rPr>
            </w:pPr>
            <w:r w:rsidRPr="005C6B67">
              <w:rPr>
                <w:rFonts w:cs="Arial"/>
                <w:sz w:val="20"/>
                <w:szCs w:val="20"/>
              </w:rPr>
              <w:t xml:space="preserve">Ability to gather, organize and deploy evidence, data and information, </w:t>
            </w:r>
          </w:p>
          <w:p w:rsidR="00E22857" w:rsidRPr="005C6B67" w:rsidRDefault="00807C15" w:rsidP="00674DA6">
            <w:pPr>
              <w:numPr>
                <w:ilvl w:val="0"/>
                <w:numId w:val="26"/>
              </w:numPr>
              <w:autoSpaceDE w:val="0"/>
              <w:autoSpaceDN w:val="0"/>
              <w:adjustRightInd w:val="0"/>
              <w:spacing w:after="240"/>
              <w:rPr>
                <w:rFonts w:cs="Arial"/>
                <w:sz w:val="20"/>
                <w:szCs w:val="20"/>
              </w:rPr>
            </w:pPr>
            <w:r>
              <w:rPr>
                <w:rFonts w:cs="Arial"/>
                <w:sz w:val="20"/>
                <w:szCs w:val="20"/>
              </w:rPr>
              <w:t>Identify, summari</w:t>
            </w:r>
            <w:r w:rsidR="00E22857" w:rsidRPr="005C6B67">
              <w:rPr>
                <w:rFonts w:cs="Arial"/>
                <w:sz w:val="20"/>
                <w:szCs w:val="20"/>
              </w:rPr>
              <w:t>s</w:t>
            </w:r>
            <w:r>
              <w:rPr>
                <w:rFonts w:cs="Arial"/>
                <w:sz w:val="20"/>
                <w:szCs w:val="20"/>
              </w:rPr>
              <w:t>e</w:t>
            </w:r>
            <w:bookmarkStart w:id="0" w:name="_GoBack"/>
            <w:bookmarkEnd w:id="0"/>
            <w:r w:rsidR="00E22857" w:rsidRPr="005C6B67">
              <w:rPr>
                <w:rFonts w:cs="Arial"/>
                <w:sz w:val="20"/>
                <w:szCs w:val="20"/>
              </w:rPr>
              <w:t xml:space="preserve"> and apply key concepts </w:t>
            </w:r>
          </w:p>
          <w:p w:rsidR="00E22857" w:rsidRPr="005C6B67" w:rsidRDefault="00E22857" w:rsidP="00674DA6">
            <w:pPr>
              <w:numPr>
                <w:ilvl w:val="0"/>
                <w:numId w:val="26"/>
              </w:numPr>
              <w:autoSpaceDE w:val="0"/>
              <w:autoSpaceDN w:val="0"/>
              <w:adjustRightInd w:val="0"/>
              <w:spacing w:after="240"/>
              <w:rPr>
                <w:rFonts w:cs="Arial"/>
                <w:sz w:val="20"/>
                <w:szCs w:val="20"/>
              </w:rPr>
            </w:pPr>
            <w:r w:rsidRPr="005C6B67">
              <w:rPr>
                <w:rFonts w:cs="Arial"/>
                <w:sz w:val="20"/>
                <w:szCs w:val="20"/>
              </w:rPr>
              <w:t>Use IT to collect, process and present data and conclusions (P5.5)</w:t>
            </w:r>
          </w:p>
          <w:p w:rsidR="00171E60" w:rsidRPr="00171E60" w:rsidRDefault="00171E60" w:rsidP="00E22857">
            <w:pPr>
              <w:autoSpaceDE w:val="0"/>
              <w:autoSpaceDN w:val="0"/>
              <w:adjustRightInd w:val="0"/>
              <w:spacing w:after="240"/>
              <w:ind w:left="720"/>
              <w:rPr>
                <w:rFonts w:cs="Arial"/>
                <w:b/>
              </w:rPr>
            </w:pPr>
          </w:p>
        </w:tc>
        <w:tc>
          <w:tcPr>
            <w:tcW w:w="5348" w:type="dxa"/>
            <w:gridSpan w:val="5"/>
          </w:tcPr>
          <w:p w:rsidR="003E5131" w:rsidRPr="003E5131" w:rsidRDefault="003E5131" w:rsidP="003E5131">
            <w:pPr>
              <w:rPr>
                <w:rFonts w:cs="Arial"/>
                <w:b/>
                <w:u w:val="single"/>
              </w:rPr>
            </w:pPr>
            <w:r w:rsidRPr="003E5131">
              <w:rPr>
                <w:rFonts w:cs="Arial"/>
                <w:u w:val="single"/>
              </w:rPr>
              <w:t>Teaching and learning strategies</w:t>
            </w:r>
          </w:p>
          <w:p w:rsidR="003E5131" w:rsidRPr="003E5131" w:rsidRDefault="003E5131" w:rsidP="003E5131">
            <w:pPr>
              <w:rPr>
                <w:rFonts w:cs="Arial"/>
                <w:b/>
              </w:rPr>
            </w:pPr>
          </w:p>
          <w:p w:rsidR="00171E60" w:rsidRPr="005C6B67" w:rsidRDefault="00171E60" w:rsidP="00171E60">
            <w:pPr>
              <w:rPr>
                <w:rFonts w:cs="Arial"/>
                <w:sz w:val="20"/>
                <w:szCs w:val="20"/>
              </w:rPr>
            </w:pPr>
            <w:r w:rsidRPr="005C6B67">
              <w:rPr>
                <w:rFonts w:cs="Arial"/>
                <w:sz w:val="20"/>
                <w:szCs w:val="20"/>
              </w:rPr>
              <w:t>These skills are primarily developed by the variety of assignments set. Lectures, seminars and group work direct students to the appropriate methods and materials, and they are guided and supported via tutorials.</w:t>
            </w:r>
          </w:p>
          <w:p w:rsidR="00171E60" w:rsidRPr="005C6B67" w:rsidRDefault="00171E60" w:rsidP="00171E60">
            <w:pPr>
              <w:rPr>
                <w:rFonts w:cs="Arial"/>
                <w:sz w:val="20"/>
                <w:szCs w:val="20"/>
              </w:rPr>
            </w:pPr>
          </w:p>
          <w:p w:rsidR="00171E60" w:rsidRPr="005C6B67" w:rsidRDefault="00171E60" w:rsidP="00171E60">
            <w:pPr>
              <w:tabs>
                <w:tab w:val="num" w:pos="284"/>
              </w:tabs>
              <w:ind w:left="284" w:hanging="284"/>
              <w:rPr>
                <w:rFonts w:cs="Arial"/>
                <w:sz w:val="20"/>
                <w:szCs w:val="20"/>
              </w:rPr>
            </w:pPr>
          </w:p>
          <w:p w:rsidR="00171E60" w:rsidRPr="005C6B67" w:rsidRDefault="00171E60" w:rsidP="00171E60">
            <w:pPr>
              <w:tabs>
                <w:tab w:val="num" w:pos="284"/>
              </w:tabs>
              <w:ind w:left="284" w:hanging="284"/>
              <w:rPr>
                <w:rFonts w:cs="Arial"/>
                <w:u w:val="single"/>
              </w:rPr>
            </w:pPr>
            <w:r w:rsidRPr="005C6B67">
              <w:rPr>
                <w:rFonts w:cs="Arial"/>
                <w:u w:val="single"/>
              </w:rPr>
              <w:t>Assessment</w:t>
            </w:r>
          </w:p>
          <w:p w:rsidR="00171E60" w:rsidRPr="005C6B67" w:rsidRDefault="00171E60" w:rsidP="00171E60">
            <w:pPr>
              <w:tabs>
                <w:tab w:val="num" w:pos="284"/>
              </w:tabs>
              <w:ind w:left="284" w:hanging="284"/>
              <w:rPr>
                <w:rFonts w:cs="Arial"/>
                <w:sz w:val="20"/>
                <w:szCs w:val="20"/>
              </w:rPr>
            </w:pPr>
          </w:p>
          <w:p w:rsidR="003E5131" w:rsidRPr="005C6B67" w:rsidRDefault="00171E60" w:rsidP="00171E60">
            <w:pPr>
              <w:rPr>
                <w:rFonts w:cs="Arial"/>
                <w:b/>
                <w:sz w:val="20"/>
                <w:szCs w:val="20"/>
              </w:rPr>
            </w:pPr>
            <w:r w:rsidRPr="005C6B67">
              <w:rPr>
                <w:rFonts w:cs="Arial"/>
                <w:sz w:val="20"/>
                <w:szCs w:val="20"/>
              </w:rPr>
              <w:t xml:space="preserve">Assessment is achieved through a mix of formal examinations, scientific </w:t>
            </w:r>
            <w:r w:rsidR="007978DE">
              <w:rPr>
                <w:rFonts w:cs="Arial"/>
                <w:sz w:val="20"/>
                <w:szCs w:val="20"/>
              </w:rPr>
              <w:t>controlled</w:t>
            </w:r>
            <w:r w:rsidRPr="005C6B67">
              <w:rPr>
                <w:rFonts w:cs="Arial"/>
                <w:sz w:val="20"/>
                <w:szCs w:val="20"/>
              </w:rPr>
              <w:t xml:space="preserve"> experiments, field experiments, case studies, and assignments.</w:t>
            </w:r>
          </w:p>
          <w:p w:rsidR="003E5131" w:rsidRPr="003E5131" w:rsidRDefault="003E5131" w:rsidP="003E5131">
            <w:pPr>
              <w:rPr>
                <w:rFonts w:cs="Arial"/>
              </w:rPr>
            </w:pPr>
          </w:p>
        </w:tc>
      </w:tr>
      <w:tr w:rsidR="003E5131" w:rsidRPr="003E5131" w:rsidTr="003E5131">
        <w:tc>
          <w:tcPr>
            <w:tcW w:w="4858" w:type="dxa"/>
            <w:gridSpan w:val="4"/>
          </w:tcPr>
          <w:p w:rsidR="003E5131" w:rsidRDefault="003E5131" w:rsidP="003E5131">
            <w:pPr>
              <w:rPr>
                <w:rFonts w:cs="Arial"/>
                <w:i/>
                <w:u w:val="single"/>
              </w:rPr>
            </w:pPr>
            <w:r w:rsidRPr="003E5131">
              <w:rPr>
                <w:rFonts w:cs="Arial"/>
                <w:u w:val="single"/>
              </w:rPr>
              <w:t xml:space="preserve">Skills and other attributes - </w:t>
            </w:r>
            <w:r w:rsidRPr="003E5131">
              <w:rPr>
                <w:rFonts w:cs="Arial"/>
                <w:i/>
                <w:u w:val="single"/>
              </w:rPr>
              <w:t>Key / transferable skills</w:t>
            </w:r>
          </w:p>
          <w:p w:rsidR="005C6B67" w:rsidRPr="003E5131" w:rsidRDefault="005C6B67" w:rsidP="003E5131">
            <w:pPr>
              <w:rPr>
                <w:rFonts w:cs="Arial"/>
                <w:b/>
                <w:u w:val="single"/>
              </w:rPr>
            </w:pPr>
          </w:p>
          <w:p w:rsidR="00171E60" w:rsidRPr="005C6B67" w:rsidRDefault="00171E60" w:rsidP="00674DA6">
            <w:pPr>
              <w:numPr>
                <w:ilvl w:val="0"/>
                <w:numId w:val="27"/>
              </w:numPr>
              <w:autoSpaceDE w:val="0"/>
              <w:autoSpaceDN w:val="0"/>
              <w:adjustRightInd w:val="0"/>
              <w:rPr>
                <w:rFonts w:cs="Arial"/>
                <w:sz w:val="20"/>
                <w:szCs w:val="20"/>
              </w:rPr>
            </w:pPr>
            <w:r w:rsidRPr="005C6B67">
              <w:rPr>
                <w:rFonts w:cs="Arial"/>
                <w:sz w:val="20"/>
                <w:szCs w:val="20"/>
              </w:rPr>
              <w:t xml:space="preserve">Effectively communicate information, arguments and analysis in a variety of forms  (including with ICT) </w:t>
            </w:r>
          </w:p>
          <w:p w:rsidR="00171E60" w:rsidRPr="005C6B67" w:rsidRDefault="00171E60" w:rsidP="00171E60">
            <w:pPr>
              <w:autoSpaceDE w:val="0"/>
              <w:autoSpaceDN w:val="0"/>
              <w:adjustRightInd w:val="0"/>
              <w:ind w:left="426"/>
              <w:rPr>
                <w:rFonts w:cs="Arial"/>
                <w:sz w:val="20"/>
                <w:szCs w:val="20"/>
              </w:rPr>
            </w:pPr>
          </w:p>
          <w:p w:rsidR="00171E60" w:rsidRPr="005C6B67" w:rsidRDefault="00171E60" w:rsidP="00171E60">
            <w:pPr>
              <w:numPr>
                <w:ilvl w:val="0"/>
                <w:numId w:val="27"/>
              </w:numPr>
              <w:autoSpaceDE w:val="0"/>
              <w:autoSpaceDN w:val="0"/>
              <w:adjustRightInd w:val="0"/>
              <w:rPr>
                <w:rFonts w:cs="Arial"/>
                <w:sz w:val="20"/>
                <w:szCs w:val="20"/>
              </w:rPr>
            </w:pPr>
            <w:r w:rsidRPr="005C6B67">
              <w:rPr>
                <w:rFonts w:cs="Arial"/>
                <w:sz w:val="20"/>
                <w:szCs w:val="20"/>
              </w:rPr>
              <w:t xml:space="preserve">Effective self management in terms of time, planning and behaviour, motivation, self- starting </w:t>
            </w:r>
          </w:p>
          <w:p w:rsidR="00171E60" w:rsidRPr="005C6B67" w:rsidRDefault="00171E60" w:rsidP="00171E60">
            <w:pPr>
              <w:pStyle w:val="ListParagraph"/>
              <w:rPr>
                <w:rFonts w:cs="Arial"/>
                <w:sz w:val="20"/>
                <w:szCs w:val="20"/>
              </w:rPr>
            </w:pPr>
          </w:p>
          <w:p w:rsidR="00171E60" w:rsidRPr="005C6B67" w:rsidRDefault="00171E60" w:rsidP="005C6B67">
            <w:pPr>
              <w:numPr>
                <w:ilvl w:val="0"/>
                <w:numId w:val="27"/>
              </w:numPr>
              <w:autoSpaceDE w:val="0"/>
              <w:autoSpaceDN w:val="0"/>
              <w:adjustRightInd w:val="0"/>
              <w:spacing w:after="240"/>
              <w:rPr>
                <w:rFonts w:cs="Arial"/>
                <w:sz w:val="20"/>
                <w:szCs w:val="20"/>
              </w:rPr>
            </w:pPr>
            <w:r w:rsidRPr="005C6B67">
              <w:rPr>
                <w:rFonts w:cs="Arial"/>
                <w:sz w:val="20"/>
                <w:szCs w:val="20"/>
              </w:rPr>
              <w:t xml:space="preserve">Work effectively individually and as part of a team </w:t>
            </w:r>
          </w:p>
          <w:p w:rsidR="00171E60" w:rsidRPr="005C6B67" w:rsidRDefault="00171E60" w:rsidP="00674DA6">
            <w:pPr>
              <w:numPr>
                <w:ilvl w:val="0"/>
                <w:numId w:val="27"/>
              </w:numPr>
              <w:autoSpaceDE w:val="0"/>
              <w:autoSpaceDN w:val="0"/>
              <w:adjustRightInd w:val="0"/>
              <w:spacing w:after="240"/>
              <w:rPr>
                <w:rFonts w:cs="Arial"/>
                <w:sz w:val="20"/>
                <w:szCs w:val="20"/>
              </w:rPr>
            </w:pPr>
            <w:r w:rsidRPr="005C6B67">
              <w:rPr>
                <w:rFonts w:cs="Arial"/>
                <w:sz w:val="20"/>
                <w:szCs w:val="20"/>
              </w:rPr>
              <w:t xml:space="preserve">Use effective personal planning and project management skills </w:t>
            </w:r>
          </w:p>
          <w:p w:rsidR="00171E60" w:rsidRPr="005C6B67" w:rsidRDefault="00171E60" w:rsidP="00674DA6">
            <w:pPr>
              <w:numPr>
                <w:ilvl w:val="0"/>
                <w:numId w:val="27"/>
              </w:numPr>
              <w:autoSpaceDE w:val="0"/>
              <w:autoSpaceDN w:val="0"/>
              <w:adjustRightInd w:val="0"/>
              <w:spacing w:after="240"/>
              <w:rPr>
                <w:rFonts w:cs="Arial"/>
                <w:sz w:val="20"/>
                <w:szCs w:val="20"/>
              </w:rPr>
            </w:pPr>
            <w:r w:rsidRPr="005C6B67">
              <w:rPr>
                <w:rFonts w:cs="Arial"/>
                <w:sz w:val="20"/>
                <w:szCs w:val="20"/>
              </w:rPr>
              <w:t xml:space="preserve">Develop presentation skills </w:t>
            </w:r>
          </w:p>
          <w:p w:rsidR="003E5131" w:rsidRPr="003E5131" w:rsidRDefault="003E5131" w:rsidP="003E5131">
            <w:pPr>
              <w:rPr>
                <w:rFonts w:cs="Arial"/>
              </w:rPr>
            </w:pPr>
          </w:p>
        </w:tc>
        <w:tc>
          <w:tcPr>
            <w:tcW w:w="5348" w:type="dxa"/>
            <w:gridSpan w:val="5"/>
          </w:tcPr>
          <w:p w:rsidR="003E5131" w:rsidRPr="003E5131" w:rsidRDefault="003E5131" w:rsidP="003E5131">
            <w:pPr>
              <w:rPr>
                <w:rFonts w:cs="Arial"/>
                <w:u w:val="single"/>
              </w:rPr>
            </w:pPr>
            <w:r w:rsidRPr="003E5131">
              <w:rPr>
                <w:rFonts w:cs="Arial"/>
                <w:u w:val="single"/>
              </w:rPr>
              <w:t>Teaching and Learning strategies</w:t>
            </w:r>
          </w:p>
          <w:p w:rsidR="003E5131" w:rsidRPr="003E5131" w:rsidRDefault="003E5131" w:rsidP="003E5131">
            <w:pPr>
              <w:rPr>
                <w:rFonts w:cs="Arial"/>
              </w:rPr>
            </w:pPr>
          </w:p>
          <w:p w:rsidR="00171E60" w:rsidRPr="005C6B67" w:rsidRDefault="00171E60" w:rsidP="00171E60">
            <w:pPr>
              <w:rPr>
                <w:rFonts w:cs="Arial"/>
                <w:sz w:val="20"/>
                <w:szCs w:val="20"/>
              </w:rPr>
            </w:pPr>
            <w:r w:rsidRPr="005C6B67">
              <w:rPr>
                <w:rFonts w:cs="Arial"/>
                <w:sz w:val="20"/>
                <w:szCs w:val="20"/>
              </w:rPr>
              <w:t>Promoted through lectures; seminars; report writing; group work; directed reading and independent study.</w:t>
            </w:r>
          </w:p>
          <w:p w:rsidR="00171E60" w:rsidRPr="005C6B67" w:rsidRDefault="00171E60" w:rsidP="00171E60">
            <w:pPr>
              <w:rPr>
                <w:rFonts w:cs="Arial"/>
                <w:sz w:val="20"/>
                <w:szCs w:val="20"/>
              </w:rPr>
            </w:pPr>
          </w:p>
          <w:p w:rsidR="00171E60" w:rsidRPr="005C6B67" w:rsidRDefault="00171E60" w:rsidP="00171E60">
            <w:pPr>
              <w:tabs>
                <w:tab w:val="num" w:pos="284"/>
              </w:tabs>
              <w:ind w:left="284" w:hanging="284"/>
              <w:rPr>
                <w:rFonts w:cs="Arial"/>
                <w:sz w:val="20"/>
                <w:szCs w:val="20"/>
              </w:rPr>
            </w:pPr>
          </w:p>
          <w:p w:rsidR="00171E60" w:rsidRPr="005C6B67" w:rsidRDefault="00171E60" w:rsidP="00171E60">
            <w:pPr>
              <w:tabs>
                <w:tab w:val="num" w:pos="284"/>
              </w:tabs>
              <w:ind w:left="284" w:hanging="284"/>
              <w:rPr>
                <w:rFonts w:cs="Arial"/>
                <w:u w:val="single"/>
              </w:rPr>
            </w:pPr>
            <w:r w:rsidRPr="005C6B67">
              <w:rPr>
                <w:rFonts w:cs="Arial"/>
                <w:u w:val="single"/>
              </w:rPr>
              <w:t>Assessment</w:t>
            </w:r>
          </w:p>
          <w:p w:rsidR="00171E60" w:rsidRPr="005C6B67" w:rsidRDefault="00171E60" w:rsidP="00171E60">
            <w:pPr>
              <w:rPr>
                <w:rFonts w:cs="Arial"/>
                <w:sz w:val="20"/>
                <w:szCs w:val="20"/>
              </w:rPr>
            </w:pPr>
          </w:p>
          <w:p w:rsidR="00171E60" w:rsidRPr="005C6B67" w:rsidRDefault="00171E60" w:rsidP="00171E60">
            <w:pPr>
              <w:rPr>
                <w:rFonts w:cs="Arial"/>
                <w:sz w:val="20"/>
                <w:szCs w:val="20"/>
              </w:rPr>
            </w:pPr>
            <w:r w:rsidRPr="005C6B67">
              <w:rPr>
                <w:rFonts w:cs="Arial"/>
                <w:sz w:val="20"/>
                <w:szCs w:val="20"/>
              </w:rPr>
              <w:t xml:space="preserve">Assessment is achieved through a mix of formal examinations, case studies, and assignments. In addition a reflective skills portfolio enables demonstration of evaluation and self-awareness, as does the final Dissertation. </w:t>
            </w:r>
          </w:p>
          <w:p w:rsidR="00171E60" w:rsidRPr="005C6B67" w:rsidRDefault="00171E60" w:rsidP="00171E60">
            <w:pPr>
              <w:rPr>
                <w:rFonts w:cs="Arial"/>
                <w:sz w:val="20"/>
                <w:szCs w:val="20"/>
              </w:rPr>
            </w:pPr>
          </w:p>
          <w:p w:rsidR="00171E60" w:rsidRPr="005C6B67" w:rsidRDefault="00171E60" w:rsidP="00171E60">
            <w:pPr>
              <w:rPr>
                <w:rFonts w:cs="Arial"/>
                <w:sz w:val="20"/>
                <w:szCs w:val="20"/>
              </w:rPr>
            </w:pPr>
            <w:r w:rsidRPr="005C6B67">
              <w:rPr>
                <w:rFonts w:cs="Arial"/>
                <w:sz w:val="20"/>
                <w:szCs w:val="20"/>
              </w:rPr>
              <w:t>The range of assignments provides the opportunity for the student to demonstrate the ability to analyse problems, evaluate solutions and reflect on practice.</w:t>
            </w:r>
          </w:p>
          <w:p w:rsidR="00171E60" w:rsidRPr="005C6B67" w:rsidRDefault="00171E60" w:rsidP="00171E60">
            <w:pPr>
              <w:rPr>
                <w:rFonts w:cs="Arial"/>
                <w:sz w:val="20"/>
                <w:szCs w:val="20"/>
              </w:rPr>
            </w:pPr>
            <w:r w:rsidRPr="005C6B67">
              <w:rPr>
                <w:rFonts w:cs="Arial"/>
                <w:sz w:val="20"/>
                <w:szCs w:val="20"/>
              </w:rPr>
              <w:t xml:space="preserve">Group work with peer review is an essential tool for reflection and feedback response. </w:t>
            </w:r>
          </w:p>
          <w:p w:rsidR="00171E60" w:rsidRPr="005C6B67" w:rsidRDefault="00171E60" w:rsidP="00171E60">
            <w:pPr>
              <w:rPr>
                <w:rFonts w:cs="Arial"/>
                <w:sz w:val="20"/>
                <w:szCs w:val="20"/>
              </w:rPr>
            </w:pPr>
          </w:p>
          <w:p w:rsidR="00171E60" w:rsidRPr="005C6B67" w:rsidRDefault="00171E60" w:rsidP="00171E60">
            <w:pPr>
              <w:rPr>
                <w:rFonts w:cs="Arial"/>
                <w:sz w:val="20"/>
                <w:szCs w:val="20"/>
              </w:rPr>
            </w:pPr>
            <w:r w:rsidRPr="005C6B67">
              <w:rPr>
                <w:rFonts w:cs="Arial"/>
                <w:sz w:val="20"/>
                <w:szCs w:val="20"/>
              </w:rPr>
              <w:t>Personal research and professional research study are major pieces of evidence for this.</w:t>
            </w:r>
          </w:p>
          <w:p w:rsidR="003E5131" w:rsidRPr="003E5131" w:rsidRDefault="003E5131" w:rsidP="003E5131">
            <w:pPr>
              <w:rPr>
                <w:rFonts w:cs="Arial"/>
              </w:rPr>
            </w:pPr>
          </w:p>
        </w:tc>
      </w:tr>
      <w:tr w:rsidR="003E5131" w:rsidRPr="003E5131" w:rsidTr="003E5131">
        <w:tc>
          <w:tcPr>
            <w:tcW w:w="10206" w:type="dxa"/>
            <w:gridSpan w:val="9"/>
          </w:tcPr>
          <w:p w:rsidR="003E5131" w:rsidRPr="003E5131" w:rsidRDefault="003E5131" w:rsidP="003E5131">
            <w:pPr>
              <w:pStyle w:val="ListParagraph"/>
              <w:numPr>
                <w:ilvl w:val="0"/>
                <w:numId w:val="1"/>
              </w:numPr>
              <w:ind w:left="426" w:hanging="426"/>
              <w:rPr>
                <w:rFonts w:cs="Arial"/>
                <w:b/>
              </w:rPr>
            </w:pPr>
            <w:r w:rsidRPr="003E5131">
              <w:rPr>
                <w:rFonts w:cs="Arial"/>
              </w:rPr>
              <w:t xml:space="preserve">Programme structure – including the route / pathway / field requirements, levels modules, credits, awards and further information on the mode of study. </w:t>
            </w:r>
          </w:p>
        </w:tc>
      </w:tr>
      <w:tr w:rsidR="003E5131" w:rsidRPr="003E5131" w:rsidTr="003E5131">
        <w:tc>
          <w:tcPr>
            <w:tcW w:w="10206" w:type="dxa"/>
            <w:gridSpan w:val="9"/>
          </w:tcPr>
          <w:p w:rsidR="00DC184D" w:rsidRPr="00ED2B83" w:rsidRDefault="00DC184D" w:rsidP="00DC184D">
            <w:pPr>
              <w:rPr>
                <w:rFonts w:cs="Arial"/>
              </w:rPr>
            </w:pPr>
          </w:p>
          <w:p w:rsidR="00DC184D" w:rsidRPr="00ED2B83" w:rsidRDefault="00A64D87" w:rsidP="00DC184D">
            <w:pPr>
              <w:numPr>
                <w:ilvl w:val="0"/>
                <w:numId w:val="3"/>
              </w:numPr>
              <w:rPr>
                <w:rFonts w:cs="Arial"/>
              </w:rPr>
            </w:pPr>
            <w:r w:rsidRPr="00ED2B83">
              <w:rPr>
                <w:rFonts w:cs="Arial"/>
              </w:rPr>
              <w:t>The programme</w:t>
            </w:r>
            <w:r w:rsidR="00DC184D" w:rsidRPr="00ED2B83">
              <w:rPr>
                <w:rFonts w:cs="Arial"/>
              </w:rPr>
              <w:t xml:space="preserve"> is studied over </w:t>
            </w:r>
            <w:r w:rsidRPr="00ED2B83">
              <w:rPr>
                <w:rFonts w:cs="Arial"/>
              </w:rPr>
              <w:t>2 academic years</w:t>
            </w:r>
            <w:r w:rsidR="00DC184D" w:rsidRPr="00ED2B83">
              <w:rPr>
                <w:rFonts w:cs="Arial"/>
              </w:rPr>
              <w:t xml:space="preserve"> and is</w:t>
            </w:r>
            <w:r w:rsidRPr="00ED2B83">
              <w:rPr>
                <w:rFonts w:cs="Arial"/>
              </w:rPr>
              <w:t xml:space="preserve"> full time</w:t>
            </w:r>
            <w:r w:rsidR="00DC184D" w:rsidRPr="00ED2B83">
              <w:rPr>
                <w:rFonts w:cs="Arial"/>
              </w:rPr>
              <w:t>.</w:t>
            </w:r>
          </w:p>
          <w:p w:rsidR="00DC184D" w:rsidRPr="00ED2B83" w:rsidRDefault="00DC184D" w:rsidP="00DC184D">
            <w:pPr>
              <w:numPr>
                <w:ilvl w:val="0"/>
                <w:numId w:val="3"/>
              </w:numPr>
              <w:rPr>
                <w:rFonts w:cs="Arial"/>
              </w:rPr>
            </w:pPr>
            <w:r w:rsidRPr="00ED2B83">
              <w:rPr>
                <w:rFonts w:cs="Arial"/>
              </w:rPr>
              <w:t xml:space="preserve">The programme is divided into modules.  All taught modules are worth 15 credits, which is indicative of 150 hours of learning, comprised of student contact, private study and assessment.  In order to achieve the </w:t>
            </w:r>
            <w:r w:rsidR="00B33CAD">
              <w:rPr>
                <w:rFonts w:cs="Arial"/>
              </w:rPr>
              <w:t>BSc</w:t>
            </w:r>
            <w:r w:rsidR="00A64D87" w:rsidRPr="00ED2B83">
              <w:rPr>
                <w:rFonts w:cs="Arial"/>
              </w:rPr>
              <w:t xml:space="preserve"> (Hons)</w:t>
            </w:r>
            <w:r w:rsidRPr="00ED2B83">
              <w:rPr>
                <w:rFonts w:cs="Arial"/>
              </w:rPr>
              <w:t xml:space="preserve"> students must complete </w:t>
            </w:r>
            <w:r w:rsidR="00A64D87" w:rsidRPr="00ED2B83">
              <w:rPr>
                <w:rFonts w:cs="Arial"/>
              </w:rPr>
              <w:t>360 credits</w:t>
            </w:r>
            <w:r w:rsidRPr="00ED2B83">
              <w:rPr>
                <w:rFonts w:cs="Arial"/>
              </w:rPr>
              <w:t xml:space="preserve"> (</w:t>
            </w:r>
            <w:r w:rsidR="00A64D87" w:rsidRPr="00ED2B83">
              <w:rPr>
                <w:rFonts w:cs="Arial"/>
              </w:rPr>
              <w:t xml:space="preserve">120 at </w:t>
            </w:r>
            <w:r w:rsidRPr="00ED2B83">
              <w:rPr>
                <w:rFonts w:cs="Arial"/>
              </w:rPr>
              <w:t>FHEQ Level</w:t>
            </w:r>
            <w:r w:rsidR="00A64D87" w:rsidRPr="00ED2B83">
              <w:rPr>
                <w:rFonts w:cs="Arial"/>
              </w:rPr>
              <w:t xml:space="preserve"> 4, 120 at FHEQ Level 5 and 120 at FHEQ Level 6</w:t>
            </w:r>
            <w:r w:rsidRPr="00ED2B83">
              <w:rPr>
                <w:rFonts w:cs="Arial"/>
              </w:rPr>
              <w:t>).</w:t>
            </w:r>
          </w:p>
          <w:p w:rsidR="00DC184D" w:rsidRPr="00ED2B83" w:rsidRDefault="00DC184D" w:rsidP="00DC184D">
            <w:pPr>
              <w:numPr>
                <w:ilvl w:val="0"/>
                <w:numId w:val="3"/>
              </w:numPr>
              <w:rPr>
                <w:rFonts w:cs="Arial"/>
              </w:rPr>
            </w:pPr>
            <w:r w:rsidRPr="00ED2B83">
              <w:rPr>
                <w:rFonts w:cs="Arial"/>
              </w:rPr>
              <w:t xml:space="preserve">The </w:t>
            </w:r>
            <w:r w:rsidR="00A64D87" w:rsidRPr="00ED2B83">
              <w:rPr>
                <w:rFonts w:cs="Arial"/>
              </w:rPr>
              <w:t xml:space="preserve">Dissertation module is </w:t>
            </w:r>
            <w:r w:rsidR="00ED2B83" w:rsidRPr="00ED2B83">
              <w:rPr>
                <w:rFonts w:cs="Arial"/>
              </w:rPr>
              <w:t>45 credits.</w:t>
            </w:r>
          </w:p>
          <w:p w:rsidR="00ED2B83" w:rsidRPr="00ED2B83" w:rsidRDefault="00ED2B83" w:rsidP="00DC184D">
            <w:pPr>
              <w:numPr>
                <w:ilvl w:val="0"/>
                <w:numId w:val="3"/>
              </w:numPr>
              <w:rPr>
                <w:rFonts w:cs="Arial"/>
              </w:rPr>
            </w:pPr>
            <w:r w:rsidRPr="00ED2B83">
              <w:rPr>
                <w:rFonts w:cs="Arial"/>
              </w:rPr>
              <w:t>Students that do not complete the fu</w:t>
            </w:r>
            <w:r w:rsidR="00D7661B">
              <w:rPr>
                <w:rFonts w:cs="Arial"/>
              </w:rPr>
              <w:t>l</w:t>
            </w:r>
            <w:r w:rsidRPr="00ED2B83">
              <w:rPr>
                <w:rFonts w:cs="Arial"/>
              </w:rPr>
              <w:t>l programme may be awarded the Certificate of Higher Education for 120 credits achieved at L4, or the Diploma of Higher Education for 120 credits achieved at L4 and 120 credits at L5.</w:t>
            </w:r>
          </w:p>
          <w:p w:rsidR="003E5131" w:rsidRPr="00ED2B83" w:rsidRDefault="003E5131" w:rsidP="003E5131">
            <w:pPr>
              <w:spacing w:line="360" w:lineRule="auto"/>
              <w:rPr>
                <w:rFonts w:cs="Arial"/>
              </w:rPr>
            </w:pPr>
          </w:p>
        </w:tc>
      </w:tr>
      <w:tr w:rsidR="003E5131" w:rsidRPr="003E5131" w:rsidTr="003E5131">
        <w:tc>
          <w:tcPr>
            <w:tcW w:w="10206" w:type="dxa"/>
            <w:gridSpan w:val="9"/>
          </w:tcPr>
          <w:p w:rsidR="003E5131" w:rsidRPr="003E5131" w:rsidRDefault="003E5131" w:rsidP="003E5131">
            <w:pPr>
              <w:rPr>
                <w:rFonts w:cs="Arial"/>
                <w:b/>
              </w:rPr>
            </w:pPr>
            <w:r w:rsidRPr="003E5131">
              <w:rPr>
                <w:rFonts w:cs="Arial"/>
              </w:rPr>
              <w:t>Programme adjustments (if applicable)</w:t>
            </w:r>
          </w:p>
        </w:tc>
      </w:tr>
      <w:tr w:rsidR="003E5131" w:rsidRPr="003E5131" w:rsidTr="003E5131">
        <w:tc>
          <w:tcPr>
            <w:tcW w:w="10206" w:type="dxa"/>
            <w:gridSpan w:val="9"/>
          </w:tcPr>
          <w:p w:rsidR="00ED2B83" w:rsidRPr="00E73148" w:rsidRDefault="00ED2B83" w:rsidP="00ED2B83">
            <w:pPr>
              <w:rPr>
                <w:rFonts w:cs="Arial"/>
              </w:rPr>
            </w:pPr>
            <w:r w:rsidRPr="00E73148">
              <w:rPr>
                <w:rFonts w:cs="Arial"/>
              </w:rPr>
              <w:t>N</w:t>
            </w:r>
            <w:r w:rsidR="008C753A">
              <w:rPr>
                <w:rFonts w:cs="Arial"/>
              </w:rPr>
              <w:t>/</w:t>
            </w:r>
            <w:r w:rsidRPr="00E73148">
              <w:rPr>
                <w:rFonts w:cs="Arial"/>
              </w:rPr>
              <w:t>A</w:t>
            </w:r>
          </w:p>
          <w:p w:rsidR="003E5131" w:rsidRPr="003E5131" w:rsidRDefault="003E5131" w:rsidP="003E5131">
            <w:pPr>
              <w:rPr>
                <w:rFonts w:cs="Arial"/>
              </w:rPr>
            </w:pPr>
          </w:p>
        </w:tc>
      </w:tr>
      <w:tr w:rsidR="003E5131" w:rsidRPr="003E5131" w:rsidTr="003E5131">
        <w:tc>
          <w:tcPr>
            <w:tcW w:w="10206" w:type="dxa"/>
            <w:gridSpan w:val="9"/>
          </w:tcPr>
          <w:p w:rsidR="003E5131" w:rsidRPr="003E5131" w:rsidRDefault="003E5131" w:rsidP="003E5131">
            <w:pPr>
              <w:rPr>
                <w:rFonts w:cs="Arial"/>
                <w:b/>
              </w:rPr>
            </w:pPr>
            <w:r w:rsidRPr="003E5131">
              <w:rPr>
                <w:rFonts w:cs="Arial"/>
              </w:rPr>
              <w:t>Programme pathways and variants</w:t>
            </w:r>
          </w:p>
        </w:tc>
      </w:tr>
      <w:tr w:rsidR="003E5131" w:rsidRPr="003E5131" w:rsidTr="003E5131">
        <w:tc>
          <w:tcPr>
            <w:tcW w:w="10206" w:type="dxa"/>
            <w:gridSpan w:val="9"/>
          </w:tcPr>
          <w:p w:rsidR="003E5131" w:rsidRDefault="00ED2B83" w:rsidP="008342E3">
            <w:pPr>
              <w:rPr>
                <w:rFonts w:cs="Arial"/>
              </w:rPr>
            </w:pPr>
            <w:r w:rsidRPr="00E73148">
              <w:rPr>
                <w:rFonts w:cs="Arial"/>
              </w:rPr>
              <w:t>N</w:t>
            </w:r>
            <w:r w:rsidR="008C753A">
              <w:rPr>
                <w:rFonts w:cs="Arial"/>
              </w:rPr>
              <w:t>/</w:t>
            </w:r>
            <w:r w:rsidRPr="00E73148">
              <w:rPr>
                <w:rFonts w:cs="Arial"/>
              </w:rPr>
              <w:t>A</w:t>
            </w:r>
          </w:p>
          <w:p w:rsidR="008342E3" w:rsidRPr="008342E3" w:rsidRDefault="008342E3" w:rsidP="008342E3">
            <w:pPr>
              <w:rPr>
                <w:rFonts w:cs="Arial"/>
              </w:rPr>
            </w:pPr>
          </w:p>
        </w:tc>
      </w:tr>
      <w:tr w:rsidR="003E5131" w:rsidRPr="003E5131" w:rsidTr="003E5131">
        <w:tc>
          <w:tcPr>
            <w:tcW w:w="10206" w:type="dxa"/>
            <w:gridSpan w:val="9"/>
          </w:tcPr>
          <w:p w:rsidR="003E5131" w:rsidRPr="003507D2" w:rsidRDefault="00A36ACD" w:rsidP="003E5131">
            <w:pPr>
              <w:rPr>
                <w:rFonts w:cs="Arial"/>
                <w:b/>
              </w:rPr>
            </w:pPr>
            <w:r w:rsidRPr="003507D2">
              <w:rPr>
                <w:rFonts w:cs="Arial"/>
                <w:b/>
              </w:rPr>
              <w:t>FHEQ Level 4: Potential award – Certificate of Higher Education</w:t>
            </w:r>
          </w:p>
          <w:p w:rsidR="0090242C" w:rsidRPr="003507D2" w:rsidRDefault="0090242C" w:rsidP="003E5131">
            <w:pPr>
              <w:rPr>
                <w:rFonts w:cs="Arial"/>
                <w:b/>
                <w:i/>
              </w:rPr>
            </w:pPr>
          </w:p>
        </w:tc>
      </w:tr>
      <w:tr w:rsidR="003E5131" w:rsidRPr="003E5131" w:rsidTr="003E5131">
        <w:tc>
          <w:tcPr>
            <w:tcW w:w="1276" w:type="dxa"/>
          </w:tcPr>
          <w:p w:rsidR="003E5131" w:rsidRPr="00536833" w:rsidRDefault="003E5131" w:rsidP="003E5131">
            <w:pPr>
              <w:rPr>
                <w:rFonts w:cs="Arial"/>
                <w:b/>
              </w:rPr>
            </w:pPr>
            <w:r w:rsidRPr="00536833">
              <w:rPr>
                <w:rFonts w:cs="Arial"/>
                <w:b/>
              </w:rPr>
              <w:t xml:space="preserve">Module code </w:t>
            </w:r>
          </w:p>
        </w:tc>
        <w:tc>
          <w:tcPr>
            <w:tcW w:w="2029" w:type="dxa"/>
          </w:tcPr>
          <w:p w:rsidR="003E5131" w:rsidRPr="00536833" w:rsidRDefault="003E5131" w:rsidP="003E5131">
            <w:pPr>
              <w:rPr>
                <w:rFonts w:cs="Arial"/>
                <w:b/>
              </w:rPr>
            </w:pPr>
            <w:r w:rsidRPr="00536833">
              <w:rPr>
                <w:rFonts w:cs="Arial"/>
                <w:b/>
              </w:rPr>
              <w:t>Module title</w:t>
            </w:r>
          </w:p>
        </w:tc>
        <w:tc>
          <w:tcPr>
            <w:tcW w:w="2224" w:type="dxa"/>
            <w:gridSpan w:val="3"/>
          </w:tcPr>
          <w:p w:rsidR="003E5131" w:rsidRPr="00536833" w:rsidRDefault="003E5131" w:rsidP="003E5131">
            <w:pPr>
              <w:rPr>
                <w:rFonts w:cs="Arial"/>
                <w:b/>
              </w:rPr>
            </w:pPr>
            <w:r w:rsidRPr="00536833">
              <w:rPr>
                <w:rFonts w:cs="Arial"/>
                <w:b/>
              </w:rPr>
              <w:t>Core /compulsory /optional</w:t>
            </w:r>
          </w:p>
        </w:tc>
        <w:tc>
          <w:tcPr>
            <w:tcW w:w="980" w:type="dxa"/>
          </w:tcPr>
          <w:p w:rsidR="003E5131" w:rsidRPr="00536833" w:rsidRDefault="003E5131" w:rsidP="003E5131">
            <w:pPr>
              <w:rPr>
                <w:rFonts w:cs="Arial"/>
                <w:b/>
              </w:rPr>
            </w:pPr>
            <w:r w:rsidRPr="00536833">
              <w:rPr>
                <w:rFonts w:cs="Arial"/>
                <w:b/>
              </w:rPr>
              <w:t xml:space="preserve">Credit volume </w:t>
            </w:r>
          </w:p>
        </w:tc>
        <w:tc>
          <w:tcPr>
            <w:tcW w:w="1191" w:type="dxa"/>
          </w:tcPr>
          <w:p w:rsidR="003E5131" w:rsidRPr="00536833" w:rsidRDefault="003E5131" w:rsidP="003E5131">
            <w:pPr>
              <w:rPr>
                <w:rFonts w:cs="Arial"/>
                <w:b/>
              </w:rPr>
            </w:pPr>
            <w:r w:rsidRPr="00536833">
              <w:rPr>
                <w:rFonts w:cs="Arial"/>
                <w:b/>
              </w:rPr>
              <w:t>Semester (1 / 2)</w:t>
            </w:r>
          </w:p>
        </w:tc>
        <w:tc>
          <w:tcPr>
            <w:tcW w:w="2506" w:type="dxa"/>
            <w:gridSpan w:val="2"/>
          </w:tcPr>
          <w:p w:rsidR="003E5131" w:rsidRPr="00536833" w:rsidRDefault="003E5131" w:rsidP="003E5131">
            <w:pPr>
              <w:rPr>
                <w:rFonts w:cs="Arial"/>
                <w:b/>
              </w:rPr>
            </w:pPr>
            <w:r w:rsidRPr="00536833">
              <w:rPr>
                <w:rFonts w:cs="Arial"/>
                <w:b/>
              </w:rPr>
              <w:t>Award requirements</w:t>
            </w:r>
          </w:p>
        </w:tc>
      </w:tr>
      <w:tr w:rsidR="003E5131" w:rsidRPr="003E5131" w:rsidTr="003E5131">
        <w:tc>
          <w:tcPr>
            <w:tcW w:w="1276" w:type="dxa"/>
          </w:tcPr>
          <w:p w:rsidR="003E5131" w:rsidRPr="003E5131" w:rsidRDefault="00536833" w:rsidP="003E5131">
            <w:pPr>
              <w:rPr>
                <w:rFonts w:cs="Arial"/>
              </w:rPr>
            </w:pPr>
            <w:r>
              <w:rPr>
                <w:rFonts w:cs="Arial"/>
              </w:rPr>
              <w:t>PSY4001</w:t>
            </w:r>
          </w:p>
        </w:tc>
        <w:tc>
          <w:tcPr>
            <w:tcW w:w="2029" w:type="dxa"/>
          </w:tcPr>
          <w:p w:rsidR="003E5131" w:rsidRPr="003E5131" w:rsidRDefault="003507D2" w:rsidP="003E5131">
            <w:pPr>
              <w:rPr>
                <w:rFonts w:cs="Arial"/>
              </w:rPr>
            </w:pPr>
            <w:r>
              <w:rPr>
                <w:rFonts w:cs="Arial"/>
              </w:rPr>
              <w:t>Introduction to Psychology</w:t>
            </w:r>
          </w:p>
        </w:tc>
        <w:tc>
          <w:tcPr>
            <w:tcW w:w="2224" w:type="dxa"/>
            <w:gridSpan w:val="3"/>
          </w:tcPr>
          <w:p w:rsidR="003E5131" w:rsidRPr="003E5131" w:rsidRDefault="003507D2" w:rsidP="003E5131">
            <w:pPr>
              <w:rPr>
                <w:rFonts w:cs="Arial"/>
              </w:rPr>
            </w:pPr>
            <w:r>
              <w:rPr>
                <w:rFonts w:cs="Arial"/>
              </w:rPr>
              <w:t>Compulsory</w:t>
            </w:r>
          </w:p>
        </w:tc>
        <w:tc>
          <w:tcPr>
            <w:tcW w:w="980" w:type="dxa"/>
          </w:tcPr>
          <w:p w:rsidR="003E5131" w:rsidRPr="003E5131" w:rsidRDefault="003507D2" w:rsidP="003E5131">
            <w:pPr>
              <w:rPr>
                <w:rFonts w:cs="Arial"/>
              </w:rPr>
            </w:pPr>
            <w:r>
              <w:rPr>
                <w:rFonts w:cs="Arial"/>
              </w:rPr>
              <w:t>15</w:t>
            </w:r>
          </w:p>
        </w:tc>
        <w:tc>
          <w:tcPr>
            <w:tcW w:w="1191" w:type="dxa"/>
          </w:tcPr>
          <w:p w:rsidR="003E5131" w:rsidRPr="003E5131" w:rsidRDefault="00BE1892" w:rsidP="003E5131">
            <w:pPr>
              <w:rPr>
                <w:rFonts w:cs="Arial"/>
              </w:rPr>
            </w:pPr>
            <w:r>
              <w:rPr>
                <w:rFonts w:cs="Arial"/>
              </w:rPr>
              <w:t>1 &amp; 2</w:t>
            </w:r>
          </w:p>
        </w:tc>
        <w:tc>
          <w:tcPr>
            <w:tcW w:w="2506" w:type="dxa"/>
            <w:gridSpan w:val="2"/>
            <w:vMerge w:val="restart"/>
          </w:tcPr>
          <w:p w:rsidR="0090242C" w:rsidRPr="003507D2" w:rsidRDefault="003507D2" w:rsidP="003507D2">
            <w:pPr>
              <w:rPr>
                <w:rFonts w:cs="Arial"/>
              </w:rPr>
            </w:pPr>
            <w:r w:rsidRPr="003507D2">
              <w:rPr>
                <w:rFonts w:cs="Arial"/>
              </w:rPr>
              <w:t>120 credits required, with a minimum pass rate of 40% must be achieved</w:t>
            </w:r>
          </w:p>
        </w:tc>
      </w:tr>
      <w:tr w:rsidR="00BE1892" w:rsidRPr="003E5131" w:rsidTr="003E5131">
        <w:tc>
          <w:tcPr>
            <w:tcW w:w="1276" w:type="dxa"/>
          </w:tcPr>
          <w:p w:rsidR="00BE1892" w:rsidRPr="003E5131" w:rsidRDefault="00BE1892" w:rsidP="003507D2">
            <w:pPr>
              <w:rPr>
                <w:rFonts w:cs="Arial"/>
              </w:rPr>
            </w:pPr>
            <w:r>
              <w:rPr>
                <w:rFonts w:cs="Arial"/>
              </w:rPr>
              <w:t>PSY4002</w:t>
            </w:r>
          </w:p>
        </w:tc>
        <w:tc>
          <w:tcPr>
            <w:tcW w:w="2029" w:type="dxa"/>
          </w:tcPr>
          <w:p w:rsidR="00BE1892" w:rsidRPr="003E5131" w:rsidRDefault="00BE1892" w:rsidP="003507D2">
            <w:pPr>
              <w:rPr>
                <w:rFonts w:cs="Arial"/>
              </w:rPr>
            </w:pPr>
            <w:r>
              <w:rPr>
                <w:rFonts w:cs="Arial"/>
              </w:rPr>
              <w:t>Introduction to Cognitive Psychology</w:t>
            </w:r>
          </w:p>
        </w:tc>
        <w:tc>
          <w:tcPr>
            <w:tcW w:w="2224" w:type="dxa"/>
            <w:gridSpan w:val="3"/>
          </w:tcPr>
          <w:p w:rsidR="00BE1892" w:rsidRPr="003E5131" w:rsidRDefault="00BE1892" w:rsidP="003507D2">
            <w:pPr>
              <w:rPr>
                <w:rFonts w:cs="Arial"/>
              </w:rPr>
            </w:pPr>
            <w:r>
              <w:rPr>
                <w:rFonts w:cs="Arial"/>
              </w:rPr>
              <w:t>Compulsory</w:t>
            </w:r>
          </w:p>
        </w:tc>
        <w:tc>
          <w:tcPr>
            <w:tcW w:w="980" w:type="dxa"/>
          </w:tcPr>
          <w:p w:rsidR="00BE1892" w:rsidRPr="003E5131" w:rsidRDefault="00BE1892" w:rsidP="003507D2">
            <w:pPr>
              <w:rPr>
                <w:rFonts w:cs="Arial"/>
              </w:rPr>
            </w:pPr>
            <w:r>
              <w:rPr>
                <w:rFonts w:cs="Arial"/>
              </w:rPr>
              <w:t>15</w:t>
            </w:r>
          </w:p>
        </w:tc>
        <w:tc>
          <w:tcPr>
            <w:tcW w:w="1191" w:type="dxa"/>
          </w:tcPr>
          <w:p w:rsidR="00BE1892" w:rsidRDefault="00BE1892">
            <w:r w:rsidRPr="00B80622">
              <w:rPr>
                <w:rFonts w:cs="Arial"/>
              </w:rPr>
              <w:t>1 &amp; 2</w:t>
            </w:r>
          </w:p>
        </w:tc>
        <w:tc>
          <w:tcPr>
            <w:tcW w:w="2506" w:type="dxa"/>
            <w:gridSpan w:val="2"/>
            <w:vMerge/>
          </w:tcPr>
          <w:p w:rsidR="00BE1892" w:rsidRPr="003E5131" w:rsidRDefault="00BE1892" w:rsidP="003507D2">
            <w:pPr>
              <w:rPr>
                <w:rFonts w:cs="Arial"/>
              </w:rPr>
            </w:pPr>
          </w:p>
        </w:tc>
      </w:tr>
      <w:tr w:rsidR="00BE1892" w:rsidRPr="003E5131" w:rsidTr="00BE1892">
        <w:tc>
          <w:tcPr>
            <w:tcW w:w="1276" w:type="dxa"/>
          </w:tcPr>
          <w:p w:rsidR="00BE1892" w:rsidRPr="003E5131" w:rsidRDefault="00BE1892" w:rsidP="003507D2">
            <w:pPr>
              <w:rPr>
                <w:rFonts w:cs="Arial"/>
              </w:rPr>
            </w:pPr>
            <w:r>
              <w:rPr>
                <w:rFonts w:cs="Arial"/>
              </w:rPr>
              <w:t>PSY4003</w:t>
            </w:r>
          </w:p>
        </w:tc>
        <w:tc>
          <w:tcPr>
            <w:tcW w:w="2027" w:type="dxa"/>
          </w:tcPr>
          <w:p w:rsidR="00BE1892" w:rsidRPr="003E5131" w:rsidRDefault="00BE1892" w:rsidP="003507D2">
            <w:pPr>
              <w:rPr>
                <w:rFonts w:cs="Arial"/>
              </w:rPr>
            </w:pPr>
            <w:r>
              <w:rPr>
                <w:rFonts w:cs="Arial"/>
              </w:rPr>
              <w:t>Psychological Research Methods</w:t>
            </w:r>
          </w:p>
        </w:tc>
        <w:tc>
          <w:tcPr>
            <w:tcW w:w="2215" w:type="dxa"/>
            <w:gridSpan w:val="3"/>
          </w:tcPr>
          <w:p w:rsidR="00BE1892" w:rsidRPr="003E5131" w:rsidRDefault="00BE1892" w:rsidP="003507D2">
            <w:pPr>
              <w:rPr>
                <w:rFonts w:cs="Arial"/>
              </w:rPr>
            </w:pPr>
            <w:r>
              <w:rPr>
                <w:rFonts w:cs="Arial"/>
              </w:rPr>
              <w:t>Compulsory</w:t>
            </w:r>
          </w:p>
        </w:tc>
        <w:tc>
          <w:tcPr>
            <w:tcW w:w="987" w:type="dxa"/>
          </w:tcPr>
          <w:p w:rsidR="00BE1892" w:rsidRPr="003E5131" w:rsidRDefault="00BE1892" w:rsidP="003507D2">
            <w:pPr>
              <w:rPr>
                <w:rFonts w:cs="Arial"/>
              </w:rPr>
            </w:pPr>
            <w:r>
              <w:rPr>
                <w:rFonts w:cs="Arial"/>
              </w:rPr>
              <w:t>15</w:t>
            </w:r>
          </w:p>
        </w:tc>
        <w:tc>
          <w:tcPr>
            <w:tcW w:w="1207" w:type="dxa"/>
          </w:tcPr>
          <w:p w:rsidR="00BE1892" w:rsidRDefault="00BE1892">
            <w:r w:rsidRPr="00B80622">
              <w:rPr>
                <w:rFonts w:cs="Arial"/>
              </w:rPr>
              <w:t>1 &amp; 2</w:t>
            </w:r>
          </w:p>
        </w:tc>
        <w:tc>
          <w:tcPr>
            <w:tcW w:w="2494" w:type="dxa"/>
            <w:gridSpan w:val="2"/>
            <w:vMerge/>
          </w:tcPr>
          <w:p w:rsidR="00BE1892" w:rsidRPr="003E5131" w:rsidRDefault="00BE1892" w:rsidP="003507D2">
            <w:pPr>
              <w:rPr>
                <w:rFonts w:cs="Arial"/>
              </w:rPr>
            </w:pPr>
          </w:p>
        </w:tc>
      </w:tr>
      <w:tr w:rsidR="00BE1892" w:rsidRPr="003E5131" w:rsidTr="00BE1892">
        <w:tc>
          <w:tcPr>
            <w:tcW w:w="1276" w:type="dxa"/>
          </w:tcPr>
          <w:p w:rsidR="00BE1892" w:rsidRPr="003E5131" w:rsidRDefault="003E10D9" w:rsidP="003507D2">
            <w:pPr>
              <w:rPr>
                <w:rFonts w:cs="Arial"/>
              </w:rPr>
            </w:pPr>
            <w:r>
              <w:rPr>
                <w:rFonts w:cs="Arial"/>
              </w:rPr>
              <w:t>COM4001</w:t>
            </w:r>
          </w:p>
        </w:tc>
        <w:tc>
          <w:tcPr>
            <w:tcW w:w="2027" w:type="dxa"/>
          </w:tcPr>
          <w:p w:rsidR="00BE1892" w:rsidRPr="003E5131" w:rsidRDefault="003E10D9" w:rsidP="003507D2">
            <w:pPr>
              <w:rPr>
                <w:rFonts w:cs="Arial"/>
              </w:rPr>
            </w:pPr>
            <w:r>
              <w:rPr>
                <w:rFonts w:cs="Arial"/>
              </w:rPr>
              <w:t>Academic Skills</w:t>
            </w:r>
          </w:p>
        </w:tc>
        <w:tc>
          <w:tcPr>
            <w:tcW w:w="2215" w:type="dxa"/>
            <w:gridSpan w:val="3"/>
          </w:tcPr>
          <w:p w:rsidR="00BE1892" w:rsidRPr="003E5131" w:rsidRDefault="00BE1892" w:rsidP="003507D2">
            <w:pPr>
              <w:rPr>
                <w:rFonts w:cs="Arial"/>
              </w:rPr>
            </w:pPr>
            <w:r>
              <w:rPr>
                <w:rFonts w:cs="Arial"/>
              </w:rPr>
              <w:t>Compulsory</w:t>
            </w:r>
          </w:p>
        </w:tc>
        <w:tc>
          <w:tcPr>
            <w:tcW w:w="987" w:type="dxa"/>
          </w:tcPr>
          <w:p w:rsidR="00BE1892" w:rsidRPr="003E5131" w:rsidRDefault="00BE1892" w:rsidP="003507D2">
            <w:pPr>
              <w:rPr>
                <w:rFonts w:cs="Arial"/>
              </w:rPr>
            </w:pPr>
            <w:r>
              <w:rPr>
                <w:rFonts w:cs="Arial"/>
              </w:rPr>
              <w:t>15</w:t>
            </w:r>
          </w:p>
        </w:tc>
        <w:tc>
          <w:tcPr>
            <w:tcW w:w="1207" w:type="dxa"/>
          </w:tcPr>
          <w:p w:rsidR="00BE1892" w:rsidRDefault="00BE1892">
            <w:r w:rsidRPr="00B80622">
              <w:rPr>
                <w:rFonts w:cs="Arial"/>
              </w:rPr>
              <w:t>1 &amp; 2</w:t>
            </w:r>
          </w:p>
        </w:tc>
        <w:tc>
          <w:tcPr>
            <w:tcW w:w="2494" w:type="dxa"/>
            <w:gridSpan w:val="2"/>
            <w:vMerge/>
          </w:tcPr>
          <w:p w:rsidR="00BE1892" w:rsidRPr="003E5131" w:rsidRDefault="00BE1892" w:rsidP="003507D2">
            <w:pPr>
              <w:rPr>
                <w:rFonts w:cs="Arial"/>
              </w:rPr>
            </w:pPr>
          </w:p>
        </w:tc>
      </w:tr>
      <w:tr w:rsidR="00BE1892" w:rsidRPr="003E5131" w:rsidTr="00BE1892">
        <w:tc>
          <w:tcPr>
            <w:tcW w:w="1276" w:type="dxa"/>
          </w:tcPr>
          <w:p w:rsidR="00BE1892" w:rsidRPr="003E5131" w:rsidRDefault="00BE1892" w:rsidP="003507D2">
            <w:pPr>
              <w:rPr>
                <w:rFonts w:cs="Arial"/>
              </w:rPr>
            </w:pPr>
            <w:r>
              <w:rPr>
                <w:rFonts w:cs="Arial"/>
              </w:rPr>
              <w:t>SOC4001</w:t>
            </w:r>
          </w:p>
        </w:tc>
        <w:tc>
          <w:tcPr>
            <w:tcW w:w="2027" w:type="dxa"/>
          </w:tcPr>
          <w:p w:rsidR="00BE1892" w:rsidRPr="003E5131" w:rsidRDefault="00BE1892" w:rsidP="008E2407">
            <w:pPr>
              <w:rPr>
                <w:rFonts w:cs="Arial"/>
              </w:rPr>
            </w:pPr>
            <w:r>
              <w:rPr>
                <w:rFonts w:cs="Arial"/>
              </w:rPr>
              <w:t>Introduction to Sociology</w:t>
            </w:r>
          </w:p>
        </w:tc>
        <w:tc>
          <w:tcPr>
            <w:tcW w:w="2215" w:type="dxa"/>
            <w:gridSpan w:val="3"/>
          </w:tcPr>
          <w:p w:rsidR="00BE1892" w:rsidRPr="003E5131" w:rsidRDefault="00BE1892" w:rsidP="003507D2">
            <w:pPr>
              <w:rPr>
                <w:rFonts w:cs="Arial"/>
              </w:rPr>
            </w:pPr>
            <w:r>
              <w:rPr>
                <w:rFonts w:cs="Arial"/>
              </w:rPr>
              <w:t>Compulsory</w:t>
            </w:r>
          </w:p>
        </w:tc>
        <w:tc>
          <w:tcPr>
            <w:tcW w:w="987" w:type="dxa"/>
          </w:tcPr>
          <w:p w:rsidR="00BE1892" w:rsidRPr="003E5131" w:rsidRDefault="00BE1892" w:rsidP="003507D2">
            <w:pPr>
              <w:rPr>
                <w:rFonts w:cs="Arial"/>
              </w:rPr>
            </w:pPr>
            <w:r>
              <w:rPr>
                <w:rFonts w:cs="Arial"/>
              </w:rPr>
              <w:t>15</w:t>
            </w:r>
          </w:p>
        </w:tc>
        <w:tc>
          <w:tcPr>
            <w:tcW w:w="1207" w:type="dxa"/>
          </w:tcPr>
          <w:p w:rsidR="00BE1892" w:rsidRDefault="00BE1892">
            <w:r w:rsidRPr="00B80622">
              <w:rPr>
                <w:rFonts w:cs="Arial"/>
              </w:rPr>
              <w:t>1 &amp; 2</w:t>
            </w:r>
          </w:p>
        </w:tc>
        <w:tc>
          <w:tcPr>
            <w:tcW w:w="2494" w:type="dxa"/>
            <w:gridSpan w:val="2"/>
            <w:vMerge/>
          </w:tcPr>
          <w:p w:rsidR="00BE1892" w:rsidRPr="003E5131" w:rsidRDefault="00BE1892" w:rsidP="003507D2">
            <w:pPr>
              <w:rPr>
                <w:rFonts w:cs="Arial"/>
              </w:rPr>
            </w:pPr>
          </w:p>
        </w:tc>
      </w:tr>
      <w:tr w:rsidR="00BE1892" w:rsidRPr="003E5131" w:rsidTr="00BE1892">
        <w:tc>
          <w:tcPr>
            <w:tcW w:w="1276" w:type="dxa"/>
          </w:tcPr>
          <w:p w:rsidR="00BE1892" w:rsidRPr="003E5131" w:rsidRDefault="00BE1892" w:rsidP="003507D2">
            <w:pPr>
              <w:rPr>
                <w:rFonts w:cs="Arial"/>
              </w:rPr>
            </w:pPr>
            <w:r>
              <w:rPr>
                <w:rFonts w:cs="Arial"/>
              </w:rPr>
              <w:t>SOC4002</w:t>
            </w:r>
          </w:p>
        </w:tc>
        <w:tc>
          <w:tcPr>
            <w:tcW w:w="2027" w:type="dxa"/>
          </w:tcPr>
          <w:p w:rsidR="00BE1892" w:rsidRPr="003E5131" w:rsidRDefault="00BE1892" w:rsidP="003507D2">
            <w:pPr>
              <w:rPr>
                <w:rFonts w:cs="Arial"/>
              </w:rPr>
            </w:pPr>
            <w:r>
              <w:rPr>
                <w:rFonts w:cs="Arial"/>
              </w:rPr>
              <w:t>The Sociology of Gender</w:t>
            </w:r>
          </w:p>
        </w:tc>
        <w:tc>
          <w:tcPr>
            <w:tcW w:w="2215" w:type="dxa"/>
            <w:gridSpan w:val="3"/>
          </w:tcPr>
          <w:p w:rsidR="00BE1892" w:rsidRPr="003E5131" w:rsidRDefault="00BE1892" w:rsidP="003507D2">
            <w:pPr>
              <w:rPr>
                <w:rFonts w:cs="Arial"/>
              </w:rPr>
            </w:pPr>
            <w:r>
              <w:rPr>
                <w:rFonts w:cs="Arial"/>
              </w:rPr>
              <w:t>Compulsory</w:t>
            </w:r>
          </w:p>
        </w:tc>
        <w:tc>
          <w:tcPr>
            <w:tcW w:w="987" w:type="dxa"/>
          </w:tcPr>
          <w:p w:rsidR="00BE1892" w:rsidRPr="003E5131" w:rsidRDefault="00BE1892" w:rsidP="003507D2">
            <w:pPr>
              <w:rPr>
                <w:rFonts w:cs="Arial"/>
              </w:rPr>
            </w:pPr>
            <w:r>
              <w:rPr>
                <w:rFonts w:cs="Arial"/>
              </w:rPr>
              <w:t>15</w:t>
            </w:r>
          </w:p>
        </w:tc>
        <w:tc>
          <w:tcPr>
            <w:tcW w:w="1207" w:type="dxa"/>
          </w:tcPr>
          <w:p w:rsidR="00BE1892" w:rsidRDefault="00BE1892">
            <w:r w:rsidRPr="00B80622">
              <w:rPr>
                <w:rFonts w:cs="Arial"/>
              </w:rPr>
              <w:t>1 &amp; 2</w:t>
            </w:r>
          </w:p>
        </w:tc>
        <w:tc>
          <w:tcPr>
            <w:tcW w:w="2494" w:type="dxa"/>
            <w:gridSpan w:val="2"/>
            <w:vMerge/>
          </w:tcPr>
          <w:p w:rsidR="00BE1892" w:rsidRPr="003E5131" w:rsidRDefault="00BE1892" w:rsidP="003507D2">
            <w:pPr>
              <w:rPr>
                <w:rFonts w:cs="Arial"/>
              </w:rPr>
            </w:pPr>
          </w:p>
        </w:tc>
      </w:tr>
      <w:tr w:rsidR="00BE1892" w:rsidRPr="003E5131" w:rsidTr="00BE1892">
        <w:tc>
          <w:tcPr>
            <w:tcW w:w="1276" w:type="dxa"/>
          </w:tcPr>
          <w:p w:rsidR="00BE1892" w:rsidRPr="003E5131" w:rsidRDefault="00BE1892" w:rsidP="003507D2">
            <w:pPr>
              <w:rPr>
                <w:rFonts w:cs="Arial"/>
              </w:rPr>
            </w:pPr>
            <w:r>
              <w:rPr>
                <w:rFonts w:cs="Arial"/>
              </w:rPr>
              <w:t>SOC4003</w:t>
            </w:r>
          </w:p>
        </w:tc>
        <w:tc>
          <w:tcPr>
            <w:tcW w:w="2027" w:type="dxa"/>
          </w:tcPr>
          <w:p w:rsidR="00BE1892" w:rsidRPr="003E5131" w:rsidRDefault="00BE1892" w:rsidP="003507D2">
            <w:pPr>
              <w:rPr>
                <w:rFonts w:cs="Arial"/>
              </w:rPr>
            </w:pPr>
            <w:r>
              <w:rPr>
                <w:rFonts w:cs="Arial"/>
              </w:rPr>
              <w:t>The Sociology of Inequality</w:t>
            </w:r>
          </w:p>
        </w:tc>
        <w:tc>
          <w:tcPr>
            <w:tcW w:w="2215" w:type="dxa"/>
            <w:gridSpan w:val="3"/>
          </w:tcPr>
          <w:p w:rsidR="00BE1892" w:rsidRPr="003E5131" w:rsidRDefault="00BE1892" w:rsidP="003507D2">
            <w:pPr>
              <w:rPr>
                <w:rFonts w:cs="Arial"/>
              </w:rPr>
            </w:pPr>
            <w:r>
              <w:rPr>
                <w:rFonts w:cs="Arial"/>
              </w:rPr>
              <w:t>Compulsory</w:t>
            </w:r>
          </w:p>
        </w:tc>
        <w:tc>
          <w:tcPr>
            <w:tcW w:w="987" w:type="dxa"/>
          </w:tcPr>
          <w:p w:rsidR="00BE1892" w:rsidRPr="003E5131" w:rsidRDefault="00BE1892" w:rsidP="003507D2">
            <w:pPr>
              <w:rPr>
                <w:rFonts w:cs="Arial"/>
              </w:rPr>
            </w:pPr>
            <w:r>
              <w:rPr>
                <w:rFonts w:cs="Arial"/>
              </w:rPr>
              <w:t>15</w:t>
            </w:r>
          </w:p>
        </w:tc>
        <w:tc>
          <w:tcPr>
            <w:tcW w:w="1207" w:type="dxa"/>
          </w:tcPr>
          <w:p w:rsidR="00BE1892" w:rsidRDefault="00BE1892">
            <w:r w:rsidRPr="00B80622">
              <w:rPr>
                <w:rFonts w:cs="Arial"/>
              </w:rPr>
              <w:t>1 &amp; 2</w:t>
            </w:r>
          </w:p>
        </w:tc>
        <w:tc>
          <w:tcPr>
            <w:tcW w:w="2494" w:type="dxa"/>
            <w:gridSpan w:val="2"/>
            <w:vMerge/>
          </w:tcPr>
          <w:p w:rsidR="00BE1892" w:rsidRPr="003E5131" w:rsidRDefault="00BE1892" w:rsidP="003507D2">
            <w:pPr>
              <w:rPr>
                <w:rFonts w:cs="Arial"/>
              </w:rPr>
            </w:pPr>
          </w:p>
        </w:tc>
      </w:tr>
      <w:tr w:rsidR="00BE1892" w:rsidRPr="003E5131" w:rsidTr="00BE1892">
        <w:tc>
          <w:tcPr>
            <w:tcW w:w="1276" w:type="dxa"/>
          </w:tcPr>
          <w:p w:rsidR="00BE1892" w:rsidRPr="003E5131" w:rsidRDefault="003E10D9" w:rsidP="003507D2">
            <w:pPr>
              <w:rPr>
                <w:rFonts w:cs="Arial"/>
              </w:rPr>
            </w:pPr>
            <w:r>
              <w:rPr>
                <w:rFonts w:cs="Arial"/>
              </w:rPr>
              <w:t>COM4002</w:t>
            </w:r>
          </w:p>
        </w:tc>
        <w:tc>
          <w:tcPr>
            <w:tcW w:w="2027" w:type="dxa"/>
          </w:tcPr>
          <w:p w:rsidR="00BE1892" w:rsidRPr="003E5131" w:rsidRDefault="003E10D9" w:rsidP="003507D2">
            <w:pPr>
              <w:rPr>
                <w:rFonts w:cs="Arial"/>
              </w:rPr>
            </w:pPr>
            <w:r>
              <w:rPr>
                <w:rFonts w:cs="Arial"/>
              </w:rPr>
              <w:t>Global Issues</w:t>
            </w:r>
          </w:p>
        </w:tc>
        <w:tc>
          <w:tcPr>
            <w:tcW w:w="2215" w:type="dxa"/>
            <w:gridSpan w:val="3"/>
          </w:tcPr>
          <w:p w:rsidR="00BE1892" w:rsidRPr="003E5131" w:rsidRDefault="00BE1892" w:rsidP="003507D2">
            <w:pPr>
              <w:rPr>
                <w:rFonts w:cs="Arial"/>
              </w:rPr>
            </w:pPr>
            <w:r>
              <w:rPr>
                <w:rFonts w:cs="Arial"/>
              </w:rPr>
              <w:t>Compulsory</w:t>
            </w:r>
          </w:p>
        </w:tc>
        <w:tc>
          <w:tcPr>
            <w:tcW w:w="987" w:type="dxa"/>
          </w:tcPr>
          <w:p w:rsidR="00BE1892" w:rsidRPr="003E5131" w:rsidRDefault="00BE1892" w:rsidP="003507D2">
            <w:pPr>
              <w:rPr>
                <w:rFonts w:cs="Arial"/>
              </w:rPr>
            </w:pPr>
            <w:r>
              <w:rPr>
                <w:rFonts w:cs="Arial"/>
              </w:rPr>
              <w:t>15</w:t>
            </w:r>
          </w:p>
        </w:tc>
        <w:tc>
          <w:tcPr>
            <w:tcW w:w="1207" w:type="dxa"/>
          </w:tcPr>
          <w:p w:rsidR="00BE1892" w:rsidRDefault="00BE1892">
            <w:r w:rsidRPr="00B80622">
              <w:rPr>
                <w:rFonts w:cs="Arial"/>
              </w:rPr>
              <w:t>1 &amp; 2</w:t>
            </w:r>
          </w:p>
        </w:tc>
        <w:tc>
          <w:tcPr>
            <w:tcW w:w="2494" w:type="dxa"/>
            <w:gridSpan w:val="2"/>
            <w:vMerge/>
          </w:tcPr>
          <w:p w:rsidR="00BE1892" w:rsidRPr="003E5131" w:rsidRDefault="00BE1892" w:rsidP="003507D2">
            <w:pPr>
              <w:rPr>
                <w:rFonts w:cs="Arial"/>
              </w:rPr>
            </w:pPr>
          </w:p>
        </w:tc>
      </w:tr>
      <w:tr w:rsidR="003507D2" w:rsidRPr="003E5131" w:rsidTr="003507D2">
        <w:tc>
          <w:tcPr>
            <w:tcW w:w="10206" w:type="dxa"/>
            <w:gridSpan w:val="9"/>
          </w:tcPr>
          <w:p w:rsidR="003507D2" w:rsidRPr="003507D2" w:rsidRDefault="003507D2" w:rsidP="003507D2">
            <w:pPr>
              <w:rPr>
                <w:rFonts w:cs="Arial"/>
                <w:b/>
              </w:rPr>
            </w:pPr>
          </w:p>
          <w:p w:rsidR="003507D2" w:rsidRPr="003507D2" w:rsidRDefault="003507D2" w:rsidP="003507D2">
            <w:pPr>
              <w:rPr>
                <w:rFonts w:cs="Arial"/>
                <w:b/>
              </w:rPr>
            </w:pPr>
            <w:r w:rsidRPr="003507D2">
              <w:rPr>
                <w:rFonts w:cs="Arial"/>
                <w:b/>
              </w:rPr>
              <w:t>FHEQ Level 5: Potential awards – Diploma of Higher Education</w:t>
            </w:r>
          </w:p>
        </w:tc>
      </w:tr>
      <w:tr w:rsidR="003507D2" w:rsidRPr="00313562" w:rsidTr="00BE1892">
        <w:tc>
          <w:tcPr>
            <w:tcW w:w="1276" w:type="dxa"/>
          </w:tcPr>
          <w:p w:rsidR="003507D2" w:rsidRPr="00BE1892" w:rsidRDefault="003507D2" w:rsidP="003507D2">
            <w:pPr>
              <w:rPr>
                <w:rFonts w:cs="Arial"/>
                <w:b/>
                <w:i/>
              </w:rPr>
            </w:pPr>
            <w:r w:rsidRPr="00BE1892">
              <w:rPr>
                <w:rFonts w:cs="Arial"/>
                <w:b/>
              </w:rPr>
              <w:t xml:space="preserve">Module code </w:t>
            </w:r>
          </w:p>
        </w:tc>
        <w:tc>
          <w:tcPr>
            <w:tcW w:w="2027" w:type="dxa"/>
          </w:tcPr>
          <w:p w:rsidR="003507D2" w:rsidRPr="00BE1892" w:rsidRDefault="003507D2" w:rsidP="003507D2">
            <w:pPr>
              <w:rPr>
                <w:rFonts w:cs="Arial"/>
                <w:b/>
                <w:i/>
              </w:rPr>
            </w:pPr>
            <w:r w:rsidRPr="00BE1892">
              <w:rPr>
                <w:rFonts w:cs="Arial"/>
                <w:b/>
              </w:rPr>
              <w:t>Module title</w:t>
            </w:r>
          </w:p>
        </w:tc>
        <w:tc>
          <w:tcPr>
            <w:tcW w:w="2215" w:type="dxa"/>
            <w:gridSpan w:val="3"/>
          </w:tcPr>
          <w:p w:rsidR="003507D2" w:rsidRPr="00BE1892" w:rsidRDefault="003507D2" w:rsidP="003507D2">
            <w:pPr>
              <w:rPr>
                <w:rFonts w:cs="Arial"/>
                <w:b/>
                <w:i/>
              </w:rPr>
            </w:pPr>
            <w:r w:rsidRPr="00BE1892">
              <w:rPr>
                <w:rFonts w:cs="Arial"/>
                <w:b/>
              </w:rPr>
              <w:t>Core /compulsory /optional</w:t>
            </w:r>
          </w:p>
        </w:tc>
        <w:tc>
          <w:tcPr>
            <w:tcW w:w="987" w:type="dxa"/>
          </w:tcPr>
          <w:p w:rsidR="003507D2" w:rsidRPr="00BE1892" w:rsidRDefault="003507D2" w:rsidP="003507D2">
            <w:pPr>
              <w:rPr>
                <w:rFonts w:cs="Arial"/>
                <w:b/>
              </w:rPr>
            </w:pPr>
            <w:r w:rsidRPr="00BE1892">
              <w:rPr>
                <w:rFonts w:cs="Arial"/>
                <w:b/>
              </w:rPr>
              <w:t>Credit volume</w:t>
            </w:r>
          </w:p>
        </w:tc>
        <w:tc>
          <w:tcPr>
            <w:tcW w:w="1207" w:type="dxa"/>
          </w:tcPr>
          <w:p w:rsidR="003507D2" w:rsidRPr="00BE1892" w:rsidRDefault="003507D2" w:rsidP="003507D2">
            <w:pPr>
              <w:rPr>
                <w:rFonts w:cs="Arial"/>
                <w:b/>
                <w:i/>
              </w:rPr>
            </w:pPr>
            <w:r w:rsidRPr="00BE1892">
              <w:rPr>
                <w:rFonts w:cs="Arial"/>
                <w:b/>
              </w:rPr>
              <w:t>Semester (1 / 2)</w:t>
            </w:r>
          </w:p>
        </w:tc>
        <w:tc>
          <w:tcPr>
            <w:tcW w:w="2494" w:type="dxa"/>
            <w:gridSpan w:val="2"/>
          </w:tcPr>
          <w:p w:rsidR="003507D2" w:rsidRPr="00BE1892" w:rsidRDefault="003507D2" w:rsidP="003507D2">
            <w:pPr>
              <w:rPr>
                <w:rFonts w:cs="Arial"/>
                <w:b/>
                <w:i/>
              </w:rPr>
            </w:pPr>
            <w:r w:rsidRPr="00BE1892">
              <w:rPr>
                <w:rFonts w:cs="Arial"/>
                <w:b/>
              </w:rPr>
              <w:t>Award requirements</w:t>
            </w:r>
          </w:p>
        </w:tc>
      </w:tr>
      <w:tr w:rsidR="00BE1892" w:rsidRPr="00313562" w:rsidTr="00BE1892">
        <w:tc>
          <w:tcPr>
            <w:tcW w:w="1276" w:type="dxa"/>
          </w:tcPr>
          <w:p w:rsidR="00BE1892" w:rsidRPr="008B435D" w:rsidRDefault="00BE1892" w:rsidP="003507D2">
            <w:pPr>
              <w:rPr>
                <w:rFonts w:cs="Arial"/>
              </w:rPr>
            </w:pPr>
            <w:r>
              <w:rPr>
                <w:rFonts w:cs="Arial"/>
              </w:rPr>
              <w:t>PSY5005</w:t>
            </w:r>
          </w:p>
        </w:tc>
        <w:tc>
          <w:tcPr>
            <w:tcW w:w="2027" w:type="dxa"/>
          </w:tcPr>
          <w:p w:rsidR="00BE1892" w:rsidRPr="008B435D" w:rsidRDefault="00BE1892" w:rsidP="003507D2">
            <w:pPr>
              <w:rPr>
                <w:rFonts w:cs="Arial"/>
              </w:rPr>
            </w:pPr>
            <w:r w:rsidRPr="008B435D">
              <w:rPr>
                <w:rFonts w:cs="Arial"/>
              </w:rPr>
              <w:t>Social Psychology I</w:t>
            </w:r>
          </w:p>
        </w:tc>
        <w:tc>
          <w:tcPr>
            <w:tcW w:w="2215" w:type="dxa"/>
            <w:gridSpan w:val="3"/>
          </w:tcPr>
          <w:p w:rsidR="00BE1892" w:rsidRPr="008B435D" w:rsidRDefault="00BE1892" w:rsidP="003507D2">
            <w:pPr>
              <w:rPr>
                <w:rFonts w:cs="Arial"/>
              </w:rPr>
            </w:pPr>
            <w:r w:rsidRPr="008B435D">
              <w:rPr>
                <w:rFonts w:cs="Arial"/>
              </w:rPr>
              <w:t>Compulsory</w:t>
            </w:r>
          </w:p>
        </w:tc>
        <w:tc>
          <w:tcPr>
            <w:tcW w:w="987" w:type="dxa"/>
          </w:tcPr>
          <w:p w:rsidR="00BE1892" w:rsidRPr="008B435D" w:rsidRDefault="00BE1892" w:rsidP="003507D2">
            <w:pPr>
              <w:rPr>
                <w:rFonts w:cs="Arial"/>
              </w:rPr>
            </w:pPr>
            <w:r w:rsidRPr="008B435D">
              <w:rPr>
                <w:rFonts w:cs="Arial"/>
              </w:rPr>
              <w:t>15</w:t>
            </w:r>
          </w:p>
        </w:tc>
        <w:tc>
          <w:tcPr>
            <w:tcW w:w="1207" w:type="dxa"/>
          </w:tcPr>
          <w:p w:rsidR="00BE1892" w:rsidRDefault="00BE1892">
            <w:r w:rsidRPr="008E5645">
              <w:rPr>
                <w:rFonts w:cs="Arial"/>
              </w:rPr>
              <w:t>1 &amp; 2</w:t>
            </w:r>
          </w:p>
        </w:tc>
        <w:tc>
          <w:tcPr>
            <w:tcW w:w="2494" w:type="dxa"/>
            <w:gridSpan w:val="2"/>
            <w:vMerge w:val="restart"/>
          </w:tcPr>
          <w:p w:rsidR="00BE1892" w:rsidRPr="008B435D" w:rsidRDefault="00BE1892" w:rsidP="003507D2">
            <w:pPr>
              <w:rPr>
                <w:rFonts w:cs="Arial"/>
                <w:i/>
              </w:rPr>
            </w:pPr>
            <w:r w:rsidRPr="008B435D">
              <w:rPr>
                <w:rFonts w:cs="Arial"/>
              </w:rPr>
              <w:t>120 credits required, with a minimum pass rate of 40% must be achieved</w:t>
            </w:r>
          </w:p>
        </w:tc>
      </w:tr>
      <w:tr w:rsidR="00BE1892" w:rsidRPr="00313562" w:rsidTr="00BE1892">
        <w:tc>
          <w:tcPr>
            <w:tcW w:w="1276" w:type="dxa"/>
          </w:tcPr>
          <w:p w:rsidR="00BE1892" w:rsidRPr="008B435D" w:rsidRDefault="00BE1892" w:rsidP="003507D2">
            <w:pPr>
              <w:rPr>
                <w:rFonts w:cs="Arial"/>
              </w:rPr>
            </w:pPr>
            <w:r>
              <w:rPr>
                <w:rFonts w:cs="Arial"/>
              </w:rPr>
              <w:t>PSY5006</w:t>
            </w:r>
          </w:p>
        </w:tc>
        <w:tc>
          <w:tcPr>
            <w:tcW w:w="2027" w:type="dxa"/>
          </w:tcPr>
          <w:p w:rsidR="00BE1892" w:rsidRPr="008B435D" w:rsidRDefault="00BE1892" w:rsidP="003507D2">
            <w:pPr>
              <w:rPr>
                <w:rFonts w:cs="Arial"/>
              </w:rPr>
            </w:pPr>
            <w:r w:rsidRPr="008B435D">
              <w:rPr>
                <w:rFonts w:cs="Arial"/>
              </w:rPr>
              <w:t>Biological Psychology</w:t>
            </w:r>
          </w:p>
        </w:tc>
        <w:tc>
          <w:tcPr>
            <w:tcW w:w="2215" w:type="dxa"/>
            <w:gridSpan w:val="3"/>
          </w:tcPr>
          <w:p w:rsidR="00BE1892" w:rsidRPr="008B435D" w:rsidRDefault="00BE1892" w:rsidP="003507D2">
            <w:pPr>
              <w:rPr>
                <w:rFonts w:cs="Arial"/>
              </w:rPr>
            </w:pPr>
            <w:r w:rsidRPr="008B435D">
              <w:rPr>
                <w:rFonts w:cs="Arial"/>
              </w:rPr>
              <w:t>Compulsory</w:t>
            </w:r>
          </w:p>
        </w:tc>
        <w:tc>
          <w:tcPr>
            <w:tcW w:w="987" w:type="dxa"/>
          </w:tcPr>
          <w:p w:rsidR="00BE1892" w:rsidRPr="008B435D" w:rsidRDefault="00BE1892" w:rsidP="003507D2">
            <w:pPr>
              <w:rPr>
                <w:rFonts w:cs="Arial"/>
              </w:rPr>
            </w:pPr>
            <w:r w:rsidRPr="008B435D">
              <w:rPr>
                <w:rFonts w:cs="Arial"/>
              </w:rPr>
              <w:t>15</w:t>
            </w:r>
          </w:p>
        </w:tc>
        <w:tc>
          <w:tcPr>
            <w:tcW w:w="1207" w:type="dxa"/>
          </w:tcPr>
          <w:p w:rsidR="00BE1892" w:rsidRDefault="00BE1892">
            <w:r w:rsidRPr="008E5645">
              <w:rPr>
                <w:rFonts w:cs="Arial"/>
              </w:rPr>
              <w:t>1 &amp; 2</w:t>
            </w:r>
          </w:p>
        </w:tc>
        <w:tc>
          <w:tcPr>
            <w:tcW w:w="2494" w:type="dxa"/>
            <w:gridSpan w:val="2"/>
            <w:vMerge/>
          </w:tcPr>
          <w:p w:rsidR="00BE1892" w:rsidRPr="00313562" w:rsidRDefault="00BE1892" w:rsidP="003507D2">
            <w:pPr>
              <w:rPr>
                <w:rFonts w:cs="Arial"/>
                <w:highlight w:val="yellow"/>
              </w:rPr>
            </w:pPr>
          </w:p>
        </w:tc>
      </w:tr>
      <w:tr w:rsidR="00BE1892" w:rsidRPr="00313562" w:rsidTr="00BE1892">
        <w:tc>
          <w:tcPr>
            <w:tcW w:w="1276" w:type="dxa"/>
          </w:tcPr>
          <w:p w:rsidR="00BE1892" w:rsidRPr="008B435D" w:rsidRDefault="00BE1892" w:rsidP="003507D2">
            <w:pPr>
              <w:rPr>
                <w:rFonts w:cs="Arial"/>
              </w:rPr>
            </w:pPr>
            <w:r>
              <w:rPr>
                <w:rFonts w:cs="Arial"/>
              </w:rPr>
              <w:t>PSY5007</w:t>
            </w:r>
          </w:p>
        </w:tc>
        <w:tc>
          <w:tcPr>
            <w:tcW w:w="2027" w:type="dxa"/>
          </w:tcPr>
          <w:p w:rsidR="00BE1892" w:rsidRPr="008B435D" w:rsidRDefault="00BE1892" w:rsidP="003507D2">
            <w:pPr>
              <w:rPr>
                <w:rFonts w:cs="Arial"/>
              </w:rPr>
            </w:pPr>
            <w:r w:rsidRPr="008B435D">
              <w:rPr>
                <w:rFonts w:cs="Arial"/>
              </w:rPr>
              <w:t>Developmental Psychology</w:t>
            </w:r>
          </w:p>
        </w:tc>
        <w:tc>
          <w:tcPr>
            <w:tcW w:w="2215" w:type="dxa"/>
            <w:gridSpan w:val="3"/>
          </w:tcPr>
          <w:p w:rsidR="00BE1892" w:rsidRPr="008B435D" w:rsidRDefault="00BE1892" w:rsidP="003507D2">
            <w:pPr>
              <w:rPr>
                <w:rFonts w:cs="Arial"/>
              </w:rPr>
            </w:pPr>
            <w:r w:rsidRPr="008B435D">
              <w:rPr>
                <w:rFonts w:cs="Arial"/>
              </w:rPr>
              <w:t>Compulsory</w:t>
            </w:r>
          </w:p>
        </w:tc>
        <w:tc>
          <w:tcPr>
            <w:tcW w:w="987" w:type="dxa"/>
          </w:tcPr>
          <w:p w:rsidR="00BE1892" w:rsidRPr="008B435D" w:rsidRDefault="00BE1892" w:rsidP="003507D2">
            <w:pPr>
              <w:rPr>
                <w:rFonts w:cs="Arial"/>
              </w:rPr>
            </w:pPr>
            <w:r w:rsidRPr="008B435D">
              <w:rPr>
                <w:rFonts w:cs="Arial"/>
              </w:rPr>
              <w:t>15</w:t>
            </w:r>
          </w:p>
        </w:tc>
        <w:tc>
          <w:tcPr>
            <w:tcW w:w="1207" w:type="dxa"/>
          </w:tcPr>
          <w:p w:rsidR="00BE1892" w:rsidRDefault="00BE1892">
            <w:r w:rsidRPr="008E5645">
              <w:rPr>
                <w:rFonts w:cs="Arial"/>
              </w:rPr>
              <w:t>1 &amp; 2</w:t>
            </w:r>
          </w:p>
        </w:tc>
        <w:tc>
          <w:tcPr>
            <w:tcW w:w="2494" w:type="dxa"/>
            <w:gridSpan w:val="2"/>
            <w:vMerge/>
          </w:tcPr>
          <w:p w:rsidR="00BE1892" w:rsidRPr="00313562" w:rsidRDefault="00BE1892" w:rsidP="003507D2">
            <w:pPr>
              <w:rPr>
                <w:rFonts w:cs="Arial"/>
                <w:highlight w:val="yellow"/>
              </w:rPr>
            </w:pPr>
          </w:p>
        </w:tc>
      </w:tr>
      <w:tr w:rsidR="00BE1892" w:rsidRPr="00313562" w:rsidTr="00BE1892">
        <w:tc>
          <w:tcPr>
            <w:tcW w:w="1276" w:type="dxa"/>
          </w:tcPr>
          <w:p w:rsidR="00BE1892" w:rsidRPr="008B435D" w:rsidRDefault="00BE1892" w:rsidP="003507D2">
            <w:pPr>
              <w:rPr>
                <w:rFonts w:cs="Arial"/>
              </w:rPr>
            </w:pPr>
            <w:r>
              <w:rPr>
                <w:rFonts w:cs="Arial"/>
              </w:rPr>
              <w:t>PSY5008</w:t>
            </w:r>
          </w:p>
        </w:tc>
        <w:tc>
          <w:tcPr>
            <w:tcW w:w="2027" w:type="dxa"/>
          </w:tcPr>
          <w:p w:rsidR="00BE1892" w:rsidRPr="008B435D" w:rsidRDefault="00BE1892" w:rsidP="003507D2">
            <w:pPr>
              <w:rPr>
                <w:rFonts w:cs="Arial"/>
              </w:rPr>
            </w:pPr>
            <w:r w:rsidRPr="008B435D">
              <w:rPr>
                <w:rFonts w:cs="Arial"/>
              </w:rPr>
              <w:t>Research and Data Analysis</w:t>
            </w:r>
          </w:p>
        </w:tc>
        <w:tc>
          <w:tcPr>
            <w:tcW w:w="2215" w:type="dxa"/>
            <w:gridSpan w:val="3"/>
          </w:tcPr>
          <w:p w:rsidR="00BE1892" w:rsidRPr="008B435D" w:rsidRDefault="00BE1892" w:rsidP="003507D2">
            <w:pPr>
              <w:rPr>
                <w:rFonts w:cs="Arial"/>
              </w:rPr>
            </w:pPr>
            <w:r>
              <w:rPr>
                <w:rFonts w:cs="Arial"/>
              </w:rPr>
              <w:t>Compulsory</w:t>
            </w:r>
          </w:p>
        </w:tc>
        <w:tc>
          <w:tcPr>
            <w:tcW w:w="987" w:type="dxa"/>
          </w:tcPr>
          <w:p w:rsidR="00BE1892" w:rsidRPr="008B435D" w:rsidRDefault="00BE1892" w:rsidP="003507D2">
            <w:pPr>
              <w:rPr>
                <w:rFonts w:cs="Arial"/>
              </w:rPr>
            </w:pPr>
            <w:r w:rsidRPr="008B435D">
              <w:rPr>
                <w:rFonts w:cs="Arial"/>
              </w:rPr>
              <w:t>15</w:t>
            </w:r>
          </w:p>
        </w:tc>
        <w:tc>
          <w:tcPr>
            <w:tcW w:w="1207" w:type="dxa"/>
          </w:tcPr>
          <w:p w:rsidR="00BE1892" w:rsidRDefault="00BE1892">
            <w:r w:rsidRPr="008E5645">
              <w:rPr>
                <w:rFonts w:cs="Arial"/>
              </w:rPr>
              <w:t>1 &amp; 2</w:t>
            </w:r>
          </w:p>
        </w:tc>
        <w:tc>
          <w:tcPr>
            <w:tcW w:w="2494" w:type="dxa"/>
            <w:gridSpan w:val="2"/>
            <w:vMerge/>
          </w:tcPr>
          <w:p w:rsidR="00BE1892" w:rsidRPr="00313562" w:rsidRDefault="00BE1892" w:rsidP="003507D2">
            <w:pPr>
              <w:rPr>
                <w:rFonts w:cs="Arial"/>
                <w:highlight w:val="yellow"/>
              </w:rPr>
            </w:pPr>
          </w:p>
        </w:tc>
      </w:tr>
      <w:tr w:rsidR="00BE1892" w:rsidRPr="00313562" w:rsidTr="00BE1892">
        <w:tc>
          <w:tcPr>
            <w:tcW w:w="1276" w:type="dxa"/>
          </w:tcPr>
          <w:p w:rsidR="00BE1892" w:rsidRPr="008B435D" w:rsidRDefault="00BE1892" w:rsidP="00BE1892">
            <w:pPr>
              <w:rPr>
                <w:rFonts w:cs="Arial"/>
              </w:rPr>
            </w:pPr>
            <w:r>
              <w:rPr>
                <w:rFonts w:cs="Arial"/>
              </w:rPr>
              <w:t>PSY5012</w:t>
            </w:r>
          </w:p>
        </w:tc>
        <w:tc>
          <w:tcPr>
            <w:tcW w:w="2027" w:type="dxa"/>
          </w:tcPr>
          <w:p w:rsidR="00BE1892" w:rsidRDefault="00FA2C1C" w:rsidP="00BE1892">
            <w:pPr>
              <w:rPr>
                <w:rFonts w:cs="Arial"/>
              </w:rPr>
            </w:pPr>
            <w:r>
              <w:rPr>
                <w:rFonts w:cs="Arial"/>
              </w:rPr>
              <w:t>Applied Research Methods in</w:t>
            </w:r>
            <w:r w:rsidR="00BE1892">
              <w:rPr>
                <w:rFonts w:cs="Arial"/>
              </w:rPr>
              <w:t xml:space="preserve"> Psychology</w:t>
            </w:r>
          </w:p>
        </w:tc>
        <w:tc>
          <w:tcPr>
            <w:tcW w:w="2215" w:type="dxa"/>
            <w:gridSpan w:val="3"/>
          </w:tcPr>
          <w:p w:rsidR="00BE1892" w:rsidRPr="008B435D" w:rsidRDefault="00BE1892" w:rsidP="00BE1892">
            <w:pPr>
              <w:rPr>
                <w:rFonts w:cs="Arial"/>
              </w:rPr>
            </w:pPr>
            <w:r>
              <w:rPr>
                <w:rFonts w:cs="Arial"/>
              </w:rPr>
              <w:t>Compulsory</w:t>
            </w:r>
          </w:p>
        </w:tc>
        <w:tc>
          <w:tcPr>
            <w:tcW w:w="987" w:type="dxa"/>
          </w:tcPr>
          <w:p w:rsidR="00BE1892" w:rsidRPr="008B435D" w:rsidRDefault="00BE1892" w:rsidP="00BE1892">
            <w:pPr>
              <w:rPr>
                <w:rFonts w:cs="Arial"/>
              </w:rPr>
            </w:pPr>
            <w:r w:rsidRPr="008B435D">
              <w:rPr>
                <w:rFonts w:cs="Arial"/>
              </w:rPr>
              <w:t>15</w:t>
            </w:r>
          </w:p>
        </w:tc>
        <w:tc>
          <w:tcPr>
            <w:tcW w:w="1207" w:type="dxa"/>
          </w:tcPr>
          <w:p w:rsidR="00BE1892" w:rsidRDefault="00BE1892">
            <w:r w:rsidRPr="008E5645">
              <w:rPr>
                <w:rFonts w:cs="Arial"/>
              </w:rPr>
              <w:t>1 &amp; 2</w:t>
            </w:r>
          </w:p>
        </w:tc>
        <w:tc>
          <w:tcPr>
            <w:tcW w:w="2494" w:type="dxa"/>
            <w:gridSpan w:val="2"/>
            <w:vMerge/>
          </w:tcPr>
          <w:p w:rsidR="00BE1892" w:rsidRPr="00313562" w:rsidRDefault="00BE1892" w:rsidP="00BE1892">
            <w:pPr>
              <w:rPr>
                <w:rFonts w:cs="Arial"/>
                <w:highlight w:val="yellow"/>
              </w:rPr>
            </w:pPr>
          </w:p>
        </w:tc>
      </w:tr>
      <w:tr w:rsidR="00BE1892" w:rsidRPr="00313562" w:rsidTr="00BE1892">
        <w:tc>
          <w:tcPr>
            <w:tcW w:w="1276" w:type="dxa"/>
          </w:tcPr>
          <w:p w:rsidR="00BE1892" w:rsidRPr="008B435D" w:rsidRDefault="00BE1892" w:rsidP="00BE1892">
            <w:pPr>
              <w:rPr>
                <w:rFonts w:cs="Arial"/>
              </w:rPr>
            </w:pPr>
            <w:r w:rsidRPr="008B435D">
              <w:rPr>
                <w:rFonts w:cs="Arial"/>
              </w:rPr>
              <w:t>S</w:t>
            </w:r>
            <w:r>
              <w:rPr>
                <w:rFonts w:cs="Arial"/>
              </w:rPr>
              <w:t>OC5005</w:t>
            </w:r>
          </w:p>
        </w:tc>
        <w:tc>
          <w:tcPr>
            <w:tcW w:w="2027" w:type="dxa"/>
          </w:tcPr>
          <w:p w:rsidR="00BE1892" w:rsidRPr="008B435D" w:rsidRDefault="00BE1892" w:rsidP="00BE1892">
            <w:pPr>
              <w:rPr>
                <w:rFonts w:cs="Arial"/>
              </w:rPr>
            </w:pPr>
            <w:r>
              <w:rPr>
                <w:rFonts w:cs="Arial"/>
              </w:rPr>
              <w:t>‘Race’ and Racism in Modern Society</w:t>
            </w:r>
          </w:p>
        </w:tc>
        <w:tc>
          <w:tcPr>
            <w:tcW w:w="2215" w:type="dxa"/>
            <w:gridSpan w:val="3"/>
          </w:tcPr>
          <w:p w:rsidR="00BE1892" w:rsidRPr="008B435D" w:rsidRDefault="00BE1892" w:rsidP="00BE1892">
            <w:pPr>
              <w:rPr>
                <w:rFonts w:cs="Arial"/>
              </w:rPr>
            </w:pPr>
            <w:r w:rsidRPr="008B435D">
              <w:rPr>
                <w:rFonts w:cs="Arial"/>
              </w:rPr>
              <w:t>Compulsory</w:t>
            </w:r>
          </w:p>
        </w:tc>
        <w:tc>
          <w:tcPr>
            <w:tcW w:w="987" w:type="dxa"/>
          </w:tcPr>
          <w:p w:rsidR="00BE1892" w:rsidRPr="008B435D" w:rsidRDefault="00BE1892" w:rsidP="00BE1892">
            <w:pPr>
              <w:rPr>
                <w:rFonts w:cs="Arial"/>
              </w:rPr>
            </w:pPr>
            <w:r w:rsidRPr="008B435D">
              <w:rPr>
                <w:rFonts w:cs="Arial"/>
              </w:rPr>
              <w:t>15</w:t>
            </w:r>
          </w:p>
        </w:tc>
        <w:tc>
          <w:tcPr>
            <w:tcW w:w="1207" w:type="dxa"/>
          </w:tcPr>
          <w:p w:rsidR="00BE1892" w:rsidRDefault="00BE1892">
            <w:r w:rsidRPr="008E5645">
              <w:rPr>
                <w:rFonts w:cs="Arial"/>
              </w:rPr>
              <w:t>1 &amp; 2</w:t>
            </w:r>
          </w:p>
        </w:tc>
        <w:tc>
          <w:tcPr>
            <w:tcW w:w="2494" w:type="dxa"/>
            <w:gridSpan w:val="2"/>
            <w:vMerge/>
          </w:tcPr>
          <w:p w:rsidR="00BE1892" w:rsidRPr="00313562" w:rsidRDefault="00BE1892" w:rsidP="00BE1892">
            <w:pPr>
              <w:rPr>
                <w:rFonts w:cs="Arial"/>
                <w:highlight w:val="yellow"/>
              </w:rPr>
            </w:pPr>
          </w:p>
        </w:tc>
      </w:tr>
      <w:tr w:rsidR="00BE1892" w:rsidRPr="00313562" w:rsidTr="00BE1892">
        <w:tc>
          <w:tcPr>
            <w:tcW w:w="1276" w:type="dxa"/>
          </w:tcPr>
          <w:p w:rsidR="00BE1892" w:rsidRPr="008B435D" w:rsidRDefault="00BE1892" w:rsidP="00BE1892">
            <w:pPr>
              <w:rPr>
                <w:rFonts w:cs="Arial"/>
              </w:rPr>
            </w:pPr>
            <w:r w:rsidRPr="008B435D">
              <w:rPr>
                <w:rFonts w:cs="Arial"/>
              </w:rPr>
              <w:t>S</w:t>
            </w:r>
            <w:r>
              <w:rPr>
                <w:rFonts w:cs="Arial"/>
              </w:rPr>
              <w:t>OC5006</w:t>
            </w:r>
          </w:p>
        </w:tc>
        <w:tc>
          <w:tcPr>
            <w:tcW w:w="2027" w:type="dxa"/>
          </w:tcPr>
          <w:p w:rsidR="00BE1892" w:rsidRPr="008B435D" w:rsidRDefault="00BE1892" w:rsidP="00BE1892">
            <w:pPr>
              <w:rPr>
                <w:rFonts w:cs="Arial"/>
              </w:rPr>
            </w:pPr>
            <w:r w:rsidRPr="008B435D">
              <w:rPr>
                <w:rFonts w:cs="Arial"/>
              </w:rPr>
              <w:t>Contemporary Sociological Theories</w:t>
            </w:r>
          </w:p>
        </w:tc>
        <w:tc>
          <w:tcPr>
            <w:tcW w:w="2215" w:type="dxa"/>
            <w:gridSpan w:val="3"/>
          </w:tcPr>
          <w:p w:rsidR="00BE1892" w:rsidRPr="008B435D" w:rsidRDefault="00BE1892" w:rsidP="00BE1892">
            <w:pPr>
              <w:rPr>
                <w:rFonts w:cs="Arial"/>
              </w:rPr>
            </w:pPr>
            <w:r w:rsidRPr="008B435D">
              <w:rPr>
                <w:rFonts w:cs="Arial"/>
              </w:rPr>
              <w:t>Compulsory</w:t>
            </w:r>
          </w:p>
        </w:tc>
        <w:tc>
          <w:tcPr>
            <w:tcW w:w="987" w:type="dxa"/>
          </w:tcPr>
          <w:p w:rsidR="00BE1892" w:rsidRPr="008B435D" w:rsidRDefault="00BE1892" w:rsidP="00BE1892">
            <w:pPr>
              <w:rPr>
                <w:rFonts w:cs="Arial"/>
              </w:rPr>
            </w:pPr>
            <w:r w:rsidRPr="008B435D">
              <w:rPr>
                <w:rFonts w:cs="Arial"/>
              </w:rPr>
              <w:t>15</w:t>
            </w:r>
          </w:p>
        </w:tc>
        <w:tc>
          <w:tcPr>
            <w:tcW w:w="1207" w:type="dxa"/>
          </w:tcPr>
          <w:p w:rsidR="00BE1892" w:rsidRDefault="00BE1892">
            <w:r w:rsidRPr="008E5645">
              <w:rPr>
                <w:rFonts w:cs="Arial"/>
              </w:rPr>
              <w:t>1 &amp; 2</w:t>
            </w:r>
          </w:p>
        </w:tc>
        <w:tc>
          <w:tcPr>
            <w:tcW w:w="2494" w:type="dxa"/>
            <w:gridSpan w:val="2"/>
            <w:vMerge/>
          </w:tcPr>
          <w:p w:rsidR="00BE1892" w:rsidRPr="00313562" w:rsidRDefault="00BE1892" w:rsidP="00BE1892">
            <w:pPr>
              <w:rPr>
                <w:rFonts w:cs="Arial"/>
                <w:highlight w:val="yellow"/>
              </w:rPr>
            </w:pPr>
          </w:p>
        </w:tc>
      </w:tr>
      <w:tr w:rsidR="00BE1892" w:rsidRPr="00313562" w:rsidTr="00BE1892">
        <w:tc>
          <w:tcPr>
            <w:tcW w:w="1276" w:type="dxa"/>
          </w:tcPr>
          <w:p w:rsidR="00BE1892" w:rsidRPr="00BE1892" w:rsidRDefault="00BE1892" w:rsidP="00BE1892">
            <w:pPr>
              <w:rPr>
                <w:rFonts w:cs="Arial"/>
              </w:rPr>
            </w:pPr>
            <w:r w:rsidRPr="00BE1892">
              <w:rPr>
                <w:rFonts w:cs="Arial"/>
              </w:rPr>
              <w:t>SOC5007</w:t>
            </w:r>
          </w:p>
        </w:tc>
        <w:tc>
          <w:tcPr>
            <w:tcW w:w="2027" w:type="dxa"/>
          </w:tcPr>
          <w:p w:rsidR="00BE1892" w:rsidRPr="00BE1892" w:rsidRDefault="00BE1892" w:rsidP="00BE1892">
            <w:pPr>
              <w:rPr>
                <w:rFonts w:cs="Arial"/>
              </w:rPr>
            </w:pPr>
            <w:r w:rsidRPr="00BE1892">
              <w:rPr>
                <w:rFonts w:cs="Arial"/>
              </w:rPr>
              <w:t>The Sociology of Education</w:t>
            </w:r>
          </w:p>
        </w:tc>
        <w:tc>
          <w:tcPr>
            <w:tcW w:w="2215" w:type="dxa"/>
            <w:gridSpan w:val="3"/>
          </w:tcPr>
          <w:p w:rsidR="00BE1892" w:rsidRPr="008B435D" w:rsidRDefault="00BE1892" w:rsidP="00BE1892">
            <w:pPr>
              <w:rPr>
                <w:rFonts w:cs="Arial"/>
              </w:rPr>
            </w:pPr>
            <w:r>
              <w:rPr>
                <w:rFonts w:cs="Arial"/>
              </w:rPr>
              <w:t>Compulsory</w:t>
            </w:r>
          </w:p>
        </w:tc>
        <w:tc>
          <w:tcPr>
            <w:tcW w:w="987" w:type="dxa"/>
          </w:tcPr>
          <w:p w:rsidR="00BE1892" w:rsidRPr="008B435D" w:rsidRDefault="00BE1892" w:rsidP="00BE1892">
            <w:pPr>
              <w:rPr>
                <w:rFonts w:cs="Arial"/>
              </w:rPr>
            </w:pPr>
            <w:r w:rsidRPr="008B435D">
              <w:rPr>
                <w:rFonts w:cs="Arial"/>
              </w:rPr>
              <w:t>15</w:t>
            </w:r>
          </w:p>
        </w:tc>
        <w:tc>
          <w:tcPr>
            <w:tcW w:w="1207" w:type="dxa"/>
          </w:tcPr>
          <w:p w:rsidR="00BE1892" w:rsidRDefault="00BE1892">
            <w:r w:rsidRPr="00E73088">
              <w:rPr>
                <w:rFonts w:cs="Arial"/>
              </w:rPr>
              <w:t>1 &amp; 2</w:t>
            </w:r>
          </w:p>
        </w:tc>
        <w:tc>
          <w:tcPr>
            <w:tcW w:w="2494" w:type="dxa"/>
            <w:gridSpan w:val="2"/>
            <w:vMerge/>
          </w:tcPr>
          <w:p w:rsidR="00BE1892" w:rsidRPr="00313562" w:rsidRDefault="00BE1892" w:rsidP="00BE1892">
            <w:pPr>
              <w:rPr>
                <w:rFonts w:cs="Arial"/>
                <w:highlight w:val="yellow"/>
              </w:rPr>
            </w:pPr>
          </w:p>
        </w:tc>
      </w:tr>
      <w:tr w:rsidR="00BE1892" w:rsidRPr="003E5131" w:rsidTr="003507D2">
        <w:tc>
          <w:tcPr>
            <w:tcW w:w="10206" w:type="dxa"/>
            <w:gridSpan w:val="9"/>
          </w:tcPr>
          <w:p w:rsidR="00BE1892" w:rsidRDefault="00BE1892" w:rsidP="00BE1892">
            <w:pPr>
              <w:rPr>
                <w:rFonts w:cs="Arial"/>
                <w:b/>
              </w:rPr>
            </w:pPr>
            <w:r w:rsidRPr="003507D2">
              <w:rPr>
                <w:rFonts w:cs="Arial"/>
                <w:b/>
              </w:rPr>
              <w:t>FHEQ Level</w:t>
            </w:r>
            <w:r>
              <w:rPr>
                <w:rFonts w:cs="Arial"/>
                <w:b/>
              </w:rPr>
              <w:t xml:space="preserve"> 6</w:t>
            </w:r>
            <w:r w:rsidRPr="003507D2">
              <w:rPr>
                <w:rFonts w:cs="Arial"/>
                <w:b/>
              </w:rPr>
              <w:t xml:space="preserve">: Potential awards – </w:t>
            </w:r>
            <w:r>
              <w:rPr>
                <w:rFonts w:cs="Arial"/>
                <w:b/>
              </w:rPr>
              <w:t>BSc (Hons), BSc (Ordinary)</w:t>
            </w:r>
          </w:p>
          <w:p w:rsidR="00BE1892" w:rsidRPr="003507D2" w:rsidRDefault="00BE1892" w:rsidP="00BE1892">
            <w:pPr>
              <w:rPr>
                <w:rFonts w:cs="Arial"/>
                <w:b/>
              </w:rPr>
            </w:pPr>
          </w:p>
        </w:tc>
      </w:tr>
      <w:tr w:rsidR="00BE1892" w:rsidRPr="003E5131" w:rsidTr="00BE1892">
        <w:tc>
          <w:tcPr>
            <w:tcW w:w="1276" w:type="dxa"/>
          </w:tcPr>
          <w:p w:rsidR="00BE1892" w:rsidRPr="00BE1892" w:rsidRDefault="00BE1892" w:rsidP="00BE1892">
            <w:pPr>
              <w:rPr>
                <w:rFonts w:cs="Arial"/>
                <w:b/>
                <w:i/>
              </w:rPr>
            </w:pPr>
            <w:r w:rsidRPr="00BE1892">
              <w:rPr>
                <w:rFonts w:cs="Arial"/>
                <w:b/>
              </w:rPr>
              <w:t xml:space="preserve">Module code </w:t>
            </w:r>
          </w:p>
        </w:tc>
        <w:tc>
          <w:tcPr>
            <w:tcW w:w="2027" w:type="dxa"/>
          </w:tcPr>
          <w:p w:rsidR="00BE1892" w:rsidRPr="00BE1892" w:rsidRDefault="00BE1892" w:rsidP="00BE1892">
            <w:pPr>
              <w:rPr>
                <w:rFonts w:cs="Arial"/>
                <w:b/>
                <w:i/>
              </w:rPr>
            </w:pPr>
            <w:r w:rsidRPr="00BE1892">
              <w:rPr>
                <w:rFonts w:cs="Arial"/>
                <w:b/>
              </w:rPr>
              <w:t>Module title</w:t>
            </w:r>
          </w:p>
        </w:tc>
        <w:tc>
          <w:tcPr>
            <w:tcW w:w="2215" w:type="dxa"/>
            <w:gridSpan w:val="3"/>
          </w:tcPr>
          <w:p w:rsidR="00BE1892" w:rsidRPr="00BE1892" w:rsidRDefault="00BE1892" w:rsidP="00BE1892">
            <w:pPr>
              <w:rPr>
                <w:rFonts w:cs="Arial"/>
                <w:b/>
                <w:i/>
              </w:rPr>
            </w:pPr>
            <w:r w:rsidRPr="00BE1892">
              <w:rPr>
                <w:rFonts w:cs="Arial"/>
                <w:b/>
              </w:rPr>
              <w:t>Core /compulsory /optional</w:t>
            </w:r>
          </w:p>
        </w:tc>
        <w:tc>
          <w:tcPr>
            <w:tcW w:w="987" w:type="dxa"/>
          </w:tcPr>
          <w:p w:rsidR="00BE1892" w:rsidRPr="00BE1892" w:rsidRDefault="00BE1892" w:rsidP="00BE1892">
            <w:pPr>
              <w:rPr>
                <w:rFonts w:cs="Arial"/>
                <w:b/>
              </w:rPr>
            </w:pPr>
            <w:r w:rsidRPr="00BE1892">
              <w:rPr>
                <w:rFonts w:cs="Arial"/>
                <w:b/>
              </w:rPr>
              <w:t>Credit volume</w:t>
            </w:r>
          </w:p>
        </w:tc>
        <w:tc>
          <w:tcPr>
            <w:tcW w:w="1207" w:type="dxa"/>
          </w:tcPr>
          <w:p w:rsidR="00BE1892" w:rsidRPr="00BE1892" w:rsidRDefault="00BE1892" w:rsidP="00BE1892">
            <w:pPr>
              <w:rPr>
                <w:rFonts w:cs="Arial"/>
                <w:b/>
                <w:i/>
              </w:rPr>
            </w:pPr>
            <w:r w:rsidRPr="00BE1892">
              <w:rPr>
                <w:rFonts w:cs="Arial"/>
                <w:b/>
              </w:rPr>
              <w:t>Semester (1 / 2)</w:t>
            </w:r>
          </w:p>
        </w:tc>
        <w:tc>
          <w:tcPr>
            <w:tcW w:w="2494" w:type="dxa"/>
            <w:gridSpan w:val="2"/>
          </w:tcPr>
          <w:p w:rsidR="00BE1892" w:rsidRPr="00BE1892" w:rsidRDefault="00BE1892" w:rsidP="00BE1892">
            <w:pPr>
              <w:rPr>
                <w:rFonts w:cs="Arial"/>
                <w:b/>
                <w:i/>
              </w:rPr>
            </w:pPr>
            <w:r w:rsidRPr="00BE1892">
              <w:rPr>
                <w:rFonts w:cs="Arial"/>
                <w:b/>
              </w:rPr>
              <w:t>Award requirements</w:t>
            </w:r>
          </w:p>
        </w:tc>
      </w:tr>
      <w:tr w:rsidR="00BD1425" w:rsidRPr="003E5131" w:rsidTr="00BE1892">
        <w:tc>
          <w:tcPr>
            <w:tcW w:w="1276" w:type="dxa"/>
          </w:tcPr>
          <w:p w:rsidR="00BD1425" w:rsidRPr="003E5131" w:rsidRDefault="00BD1425" w:rsidP="00BE1892">
            <w:pPr>
              <w:rPr>
                <w:rFonts w:cs="Arial"/>
              </w:rPr>
            </w:pPr>
            <w:r>
              <w:rPr>
                <w:rFonts w:cs="Arial"/>
              </w:rPr>
              <w:t>PSY6009</w:t>
            </w:r>
          </w:p>
        </w:tc>
        <w:tc>
          <w:tcPr>
            <w:tcW w:w="2027" w:type="dxa"/>
          </w:tcPr>
          <w:p w:rsidR="00BD1425" w:rsidRPr="003E5131" w:rsidRDefault="00BD1425" w:rsidP="00BE1892">
            <w:pPr>
              <w:rPr>
                <w:rFonts w:cs="Arial"/>
              </w:rPr>
            </w:pPr>
            <w:r>
              <w:rPr>
                <w:rFonts w:cs="Arial"/>
              </w:rPr>
              <w:t>Social Psychology II</w:t>
            </w:r>
          </w:p>
        </w:tc>
        <w:tc>
          <w:tcPr>
            <w:tcW w:w="2215" w:type="dxa"/>
            <w:gridSpan w:val="3"/>
          </w:tcPr>
          <w:p w:rsidR="00BD1425" w:rsidRPr="003E5131" w:rsidRDefault="00BD1425" w:rsidP="00BE1892">
            <w:pPr>
              <w:rPr>
                <w:rFonts w:cs="Arial"/>
              </w:rPr>
            </w:pPr>
            <w:r>
              <w:rPr>
                <w:rFonts w:cs="Arial"/>
              </w:rPr>
              <w:t>Compulsory</w:t>
            </w:r>
          </w:p>
        </w:tc>
        <w:tc>
          <w:tcPr>
            <w:tcW w:w="987" w:type="dxa"/>
          </w:tcPr>
          <w:p w:rsidR="00BD1425" w:rsidRPr="003E5131" w:rsidRDefault="00BD1425" w:rsidP="00BE1892">
            <w:pPr>
              <w:rPr>
                <w:rFonts w:cs="Arial"/>
              </w:rPr>
            </w:pPr>
            <w:r>
              <w:rPr>
                <w:rFonts w:cs="Arial"/>
              </w:rPr>
              <w:t>15</w:t>
            </w:r>
          </w:p>
        </w:tc>
        <w:tc>
          <w:tcPr>
            <w:tcW w:w="1207" w:type="dxa"/>
          </w:tcPr>
          <w:p w:rsidR="00BD1425" w:rsidRDefault="00BD1425">
            <w:r w:rsidRPr="002F3C08">
              <w:rPr>
                <w:rFonts w:cs="Arial"/>
              </w:rPr>
              <w:t>1 &amp; 2</w:t>
            </w:r>
          </w:p>
        </w:tc>
        <w:tc>
          <w:tcPr>
            <w:tcW w:w="2494" w:type="dxa"/>
            <w:gridSpan w:val="2"/>
            <w:vMerge w:val="restart"/>
          </w:tcPr>
          <w:p w:rsidR="00BD1425" w:rsidRDefault="00BD1425" w:rsidP="00BE1892">
            <w:pPr>
              <w:rPr>
                <w:rFonts w:cs="Arial"/>
              </w:rPr>
            </w:pPr>
            <w:r>
              <w:rPr>
                <w:rFonts w:cs="Arial"/>
              </w:rPr>
              <w:t>60</w:t>
            </w:r>
            <w:r w:rsidRPr="003507D2">
              <w:rPr>
                <w:rFonts w:cs="Arial"/>
              </w:rPr>
              <w:t xml:space="preserve"> credits required</w:t>
            </w:r>
            <w:r>
              <w:rPr>
                <w:rFonts w:cs="Arial"/>
              </w:rPr>
              <w:t xml:space="preserve"> to achieve BSc (Ordinary)</w:t>
            </w:r>
            <w:r w:rsidRPr="003507D2">
              <w:rPr>
                <w:rFonts w:cs="Arial"/>
              </w:rPr>
              <w:t>, with a minimum pass rate of 40%</w:t>
            </w:r>
            <w:r>
              <w:rPr>
                <w:rFonts w:cs="Arial"/>
              </w:rPr>
              <w:t>.</w:t>
            </w:r>
            <w:r w:rsidRPr="003507D2">
              <w:rPr>
                <w:rFonts w:cs="Arial"/>
              </w:rPr>
              <w:t xml:space="preserve"> </w:t>
            </w:r>
          </w:p>
          <w:p w:rsidR="00BD1425" w:rsidRDefault="00BD1425" w:rsidP="00BE1892">
            <w:pPr>
              <w:rPr>
                <w:rFonts w:cs="Arial"/>
              </w:rPr>
            </w:pPr>
          </w:p>
          <w:p w:rsidR="00BD1425" w:rsidRPr="0090242C" w:rsidRDefault="00BD1425" w:rsidP="00BE1892">
            <w:pPr>
              <w:rPr>
                <w:rFonts w:cs="Arial"/>
                <w:i/>
              </w:rPr>
            </w:pPr>
            <w:r w:rsidRPr="003507D2">
              <w:rPr>
                <w:rFonts w:cs="Arial"/>
              </w:rPr>
              <w:t>120 credits required</w:t>
            </w:r>
            <w:r>
              <w:rPr>
                <w:rFonts w:cs="Arial"/>
              </w:rPr>
              <w:t xml:space="preserve"> for BSc (Hons)</w:t>
            </w:r>
            <w:r w:rsidRPr="003507D2">
              <w:rPr>
                <w:rFonts w:cs="Arial"/>
              </w:rPr>
              <w:t>, with a minimum pass rate of 40%</w:t>
            </w:r>
            <w:r>
              <w:rPr>
                <w:rFonts w:cs="Arial"/>
              </w:rPr>
              <w:t>.</w:t>
            </w:r>
          </w:p>
        </w:tc>
      </w:tr>
      <w:tr w:rsidR="00BD1425" w:rsidRPr="003E5131" w:rsidTr="00BD1425">
        <w:tc>
          <w:tcPr>
            <w:tcW w:w="1276" w:type="dxa"/>
          </w:tcPr>
          <w:p w:rsidR="00BD1425" w:rsidRPr="003E5131" w:rsidRDefault="00BD1425" w:rsidP="00BE1892">
            <w:pPr>
              <w:rPr>
                <w:rFonts w:cs="Arial"/>
              </w:rPr>
            </w:pPr>
            <w:r>
              <w:rPr>
                <w:rFonts w:cs="Arial"/>
              </w:rPr>
              <w:t>PSY6010</w:t>
            </w:r>
          </w:p>
        </w:tc>
        <w:tc>
          <w:tcPr>
            <w:tcW w:w="2026" w:type="dxa"/>
          </w:tcPr>
          <w:p w:rsidR="00BD1425" w:rsidRPr="003E5131" w:rsidRDefault="00BD1425" w:rsidP="00BE1892">
            <w:pPr>
              <w:rPr>
                <w:rFonts w:cs="Arial"/>
              </w:rPr>
            </w:pPr>
            <w:r>
              <w:rPr>
                <w:rFonts w:cs="Arial"/>
              </w:rPr>
              <w:t>Individual Differences</w:t>
            </w:r>
          </w:p>
        </w:tc>
        <w:tc>
          <w:tcPr>
            <w:tcW w:w="2215" w:type="dxa"/>
            <w:gridSpan w:val="3"/>
          </w:tcPr>
          <w:p w:rsidR="00BD1425" w:rsidRPr="003E5131" w:rsidRDefault="00BD1425" w:rsidP="00BE1892">
            <w:pPr>
              <w:rPr>
                <w:rFonts w:cs="Arial"/>
              </w:rPr>
            </w:pPr>
            <w:r>
              <w:rPr>
                <w:rFonts w:cs="Arial"/>
              </w:rPr>
              <w:t>Compulsory</w:t>
            </w:r>
          </w:p>
        </w:tc>
        <w:tc>
          <w:tcPr>
            <w:tcW w:w="987" w:type="dxa"/>
          </w:tcPr>
          <w:p w:rsidR="00BD1425" w:rsidRPr="003E5131" w:rsidRDefault="00BD1425" w:rsidP="00BE1892">
            <w:pPr>
              <w:rPr>
                <w:rFonts w:cs="Arial"/>
              </w:rPr>
            </w:pPr>
            <w:r>
              <w:rPr>
                <w:rFonts w:cs="Arial"/>
              </w:rPr>
              <w:t>15</w:t>
            </w:r>
          </w:p>
        </w:tc>
        <w:tc>
          <w:tcPr>
            <w:tcW w:w="1207" w:type="dxa"/>
          </w:tcPr>
          <w:p w:rsidR="00BD1425" w:rsidRDefault="00BD1425">
            <w:r w:rsidRPr="002F3C08">
              <w:rPr>
                <w:rFonts w:cs="Arial"/>
              </w:rPr>
              <w:t>1 &amp; 2</w:t>
            </w:r>
          </w:p>
        </w:tc>
        <w:tc>
          <w:tcPr>
            <w:tcW w:w="2495" w:type="dxa"/>
            <w:gridSpan w:val="2"/>
            <w:vMerge/>
          </w:tcPr>
          <w:p w:rsidR="00BD1425" w:rsidRPr="003E5131" w:rsidRDefault="00BD1425" w:rsidP="00BE1892">
            <w:pPr>
              <w:rPr>
                <w:rFonts w:cs="Arial"/>
              </w:rPr>
            </w:pPr>
          </w:p>
        </w:tc>
      </w:tr>
      <w:tr w:rsidR="00BD1425" w:rsidRPr="003E5131" w:rsidTr="00BD1425">
        <w:tc>
          <w:tcPr>
            <w:tcW w:w="1276" w:type="dxa"/>
          </w:tcPr>
          <w:p w:rsidR="00BD1425" w:rsidRPr="003E5131" w:rsidRDefault="00BD1425" w:rsidP="00BE1892">
            <w:pPr>
              <w:rPr>
                <w:rFonts w:cs="Arial"/>
              </w:rPr>
            </w:pPr>
            <w:r>
              <w:rPr>
                <w:rFonts w:cs="Arial"/>
              </w:rPr>
              <w:t>PSY6011</w:t>
            </w:r>
          </w:p>
        </w:tc>
        <w:tc>
          <w:tcPr>
            <w:tcW w:w="2026" w:type="dxa"/>
          </w:tcPr>
          <w:p w:rsidR="00BD1425" w:rsidRPr="003E5131" w:rsidRDefault="00BD1425" w:rsidP="00BE1892">
            <w:pPr>
              <w:rPr>
                <w:rFonts w:cs="Arial"/>
              </w:rPr>
            </w:pPr>
            <w:r>
              <w:rPr>
                <w:rFonts w:cs="Arial"/>
              </w:rPr>
              <w:t>Cognitive Psychology</w:t>
            </w:r>
          </w:p>
        </w:tc>
        <w:tc>
          <w:tcPr>
            <w:tcW w:w="2215" w:type="dxa"/>
            <w:gridSpan w:val="3"/>
          </w:tcPr>
          <w:p w:rsidR="00BD1425" w:rsidRPr="003E5131" w:rsidRDefault="00BD1425" w:rsidP="00BE1892">
            <w:pPr>
              <w:rPr>
                <w:rFonts w:cs="Arial"/>
              </w:rPr>
            </w:pPr>
            <w:r>
              <w:rPr>
                <w:rFonts w:cs="Arial"/>
              </w:rPr>
              <w:t>Compulsory</w:t>
            </w:r>
          </w:p>
        </w:tc>
        <w:tc>
          <w:tcPr>
            <w:tcW w:w="987" w:type="dxa"/>
          </w:tcPr>
          <w:p w:rsidR="00BD1425" w:rsidRPr="003E5131" w:rsidRDefault="00BD1425" w:rsidP="00BE1892">
            <w:pPr>
              <w:rPr>
                <w:rFonts w:cs="Arial"/>
              </w:rPr>
            </w:pPr>
            <w:r>
              <w:rPr>
                <w:rFonts w:cs="Arial"/>
              </w:rPr>
              <w:t>15</w:t>
            </w:r>
          </w:p>
        </w:tc>
        <w:tc>
          <w:tcPr>
            <w:tcW w:w="1207" w:type="dxa"/>
          </w:tcPr>
          <w:p w:rsidR="00BD1425" w:rsidRDefault="00BD1425">
            <w:r w:rsidRPr="002F3C08">
              <w:rPr>
                <w:rFonts w:cs="Arial"/>
              </w:rPr>
              <w:t>1 &amp; 2</w:t>
            </w:r>
          </w:p>
        </w:tc>
        <w:tc>
          <w:tcPr>
            <w:tcW w:w="2495" w:type="dxa"/>
            <w:gridSpan w:val="2"/>
            <w:vMerge/>
          </w:tcPr>
          <w:p w:rsidR="00BD1425" w:rsidRPr="003E5131" w:rsidRDefault="00BD1425" w:rsidP="00BE1892">
            <w:pPr>
              <w:rPr>
                <w:rFonts w:cs="Arial"/>
              </w:rPr>
            </w:pPr>
          </w:p>
        </w:tc>
      </w:tr>
      <w:tr w:rsidR="00BD1425" w:rsidRPr="003E5131" w:rsidTr="00BD1425">
        <w:tc>
          <w:tcPr>
            <w:tcW w:w="1276" w:type="dxa"/>
          </w:tcPr>
          <w:p w:rsidR="00BD1425" w:rsidRPr="003E5131" w:rsidRDefault="00BD1425" w:rsidP="00BE1892">
            <w:pPr>
              <w:rPr>
                <w:rFonts w:cs="Arial"/>
              </w:rPr>
            </w:pPr>
            <w:r>
              <w:rPr>
                <w:rFonts w:cs="Arial"/>
              </w:rPr>
              <w:t>JHS6001</w:t>
            </w:r>
          </w:p>
        </w:tc>
        <w:tc>
          <w:tcPr>
            <w:tcW w:w="2026" w:type="dxa"/>
          </w:tcPr>
          <w:p w:rsidR="00BD1425" w:rsidRPr="003E5131" w:rsidRDefault="00BD1425" w:rsidP="00BE1892">
            <w:pPr>
              <w:rPr>
                <w:rFonts w:cs="Arial"/>
              </w:rPr>
            </w:pPr>
            <w:r>
              <w:rPr>
                <w:rFonts w:cs="Arial"/>
              </w:rPr>
              <w:t>Dissertation (</w:t>
            </w:r>
            <w:proofErr w:type="spellStart"/>
            <w:r>
              <w:rPr>
                <w:rFonts w:cs="Arial"/>
              </w:rPr>
              <w:t>Psy</w:t>
            </w:r>
            <w:proofErr w:type="spellEnd"/>
            <w:r>
              <w:rPr>
                <w:rFonts w:cs="Arial"/>
              </w:rPr>
              <w:t>)</w:t>
            </w:r>
          </w:p>
        </w:tc>
        <w:tc>
          <w:tcPr>
            <w:tcW w:w="2215" w:type="dxa"/>
            <w:gridSpan w:val="3"/>
          </w:tcPr>
          <w:p w:rsidR="00BD1425" w:rsidRPr="003E5131" w:rsidRDefault="00BD1425" w:rsidP="00BE1892">
            <w:pPr>
              <w:rPr>
                <w:rFonts w:cs="Arial"/>
              </w:rPr>
            </w:pPr>
            <w:r>
              <w:rPr>
                <w:rFonts w:cs="Arial"/>
              </w:rPr>
              <w:t>Compulsory</w:t>
            </w:r>
          </w:p>
        </w:tc>
        <w:tc>
          <w:tcPr>
            <w:tcW w:w="987" w:type="dxa"/>
          </w:tcPr>
          <w:p w:rsidR="00BD1425" w:rsidRPr="003E5131" w:rsidRDefault="00BD1425" w:rsidP="00BE1892">
            <w:pPr>
              <w:rPr>
                <w:rFonts w:cs="Arial"/>
              </w:rPr>
            </w:pPr>
            <w:r>
              <w:rPr>
                <w:rFonts w:cs="Arial"/>
              </w:rPr>
              <w:t>45</w:t>
            </w:r>
          </w:p>
        </w:tc>
        <w:tc>
          <w:tcPr>
            <w:tcW w:w="1207" w:type="dxa"/>
          </w:tcPr>
          <w:p w:rsidR="00BD1425" w:rsidRDefault="00BD1425">
            <w:r w:rsidRPr="002F3C08">
              <w:rPr>
                <w:rFonts w:cs="Arial"/>
              </w:rPr>
              <w:t>1 &amp; 2</w:t>
            </w:r>
          </w:p>
        </w:tc>
        <w:tc>
          <w:tcPr>
            <w:tcW w:w="2495" w:type="dxa"/>
            <w:gridSpan w:val="2"/>
            <w:vMerge/>
          </w:tcPr>
          <w:p w:rsidR="00BD1425" w:rsidRPr="003E5131" w:rsidRDefault="00BD1425" w:rsidP="00BE1892">
            <w:pPr>
              <w:rPr>
                <w:rFonts w:cs="Arial"/>
              </w:rPr>
            </w:pPr>
          </w:p>
        </w:tc>
      </w:tr>
      <w:tr w:rsidR="00BD1425" w:rsidRPr="003E5131" w:rsidTr="00BD1425">
        <w:tc>
          <w:tcPr>
            <w:tcW w:w="1276" w:type="dxa"/>
          </w:tcPr>
          <w:p w:rsidR="00BD1425" w:rsidRPr="003E5131" w:rsidRDefault="00BD1425" w:rsidP="00BE1892">
            <w:pPr>
              <w:rPr>
                <w:rFonts w:cs="Arial"/>
              </w:rPr>
            </w:pPr>
            <w:r>
              <w:rPr>
                <w:rFonts w:cs="Arial"/>
              </w:rPr>
              <w:t>SOC6009</w:t>
            </w:r>
          </w:p>
        </w:tc>
        <w:tc>
          <w:tcPr>
            <w:tcW w:w="2026" w:type="dxa"/>
          </w:tcPr>
          <w:p w:rsidR="00BD1425" w:rsidRPr="003E5131" w:rsidRDefault="006A2F2D" w:rsidP="00BE1892">
            <w:pPr>
              <w:rPr>
                <w:rFonts w:cs="Arial"/>
              </w:rPr>
            </w:pPr>
            <w:r>
              <w:rPr>
                <w:rFonts w:cs="Arial"/>
              </w:rPr>
              <w:t>The Sociology of Culture and Media</w:t>
            </w:r>
          </w:p>
        </w:tc>
        <w:tc>
          <w:tcPr>
            <w:tcW w:w="2215" w:type="dxa"/>
            <w:gridSpan w:val="3"/>
          </w:tcPr>
          <w:p w:rsidR="00BD1425" w:rsidRPr="003E5131" w:rsidRDefault="006739C9" w:rsidP="00BE1892">
            <w:pPr>
              <w:rPr>
                <w:rFonts w:cs="Arial"/>
              </w:rPr>
            </w:pPr>
            <w:r>
              <w:rPr>
                <w:rFonts w:cs="Arial"/>
              </w:rPr>
              <w:t>Optional</w:t>
            </w:r>
          </w:p>
        </w:tc>
        <w:tc>
          <w:tcPr>
            <w:tcW w:w="987" w:type="dxa"/>
          </w:tcPr>
          <w:p w:rsidR="00BD1425" w:rsidRPr="003E5131" w:rsidRDefault="00BD1425" w:rsidP="00BE1892">
            <w:pPr>
              <w:rPr>
                <w:rFonts w:cs="Arial"/>
              </w:rPr>
            </w:pPr>
            <w:r>
              <w:rPr>
                <w:rFonts w:cs="Arial"/>
              </w:rPr>
              <w:t>15</w:t>
            </w:r>
          </w:p>
        </w:tc>
        <w:tc>
          <w:tcPr>
            <w:tcW w:w="1207" w:type="dxa"/>
          </w:tcPr>
          <w:p w:rsidR="00BD1425" w:rsidRDefault="00BD1425">
            <w:r w:rsidRPr="002F3C08">
              <w:rPr>
                <w:rFonts w:cs="Arial"/>
              </w:rPr>
              <w:t>1 &amp; 2</w:t>
            </w:r>
          </w:p>
        </w:tc>
        <w:tc>
          <w:tcPr>
            <w:tcW w:w="2495" w:type="dxa"/>
            <w:gridSpan w:val="2"/>
            <w:vMerge/>
          </w:tcPr>
          <w:p w:rsidR="00BD1425" w:rsidRPr="003E5131" w:rsidRDefault="00BD1425" w:rsidP="00BE1892">
            <w:pPr>
              <w:rPr>
                <w:rFonts w:cs="Arial"/>
              </w:rPr>
            </w:pPr>
          </w:p>
        </w:tc>
      </w:tr>
      <w:tr w:rsidR="00BD1425" w:rsidRPr="003E5131" w:rsidTr="00BD1425">
        <w:tc>
          <w:tcPr>
            <w:tcW w:w="1276" w:type="dxa"/>
          </w:tcPr>
          <w:p w:rsidR="00BD1425" w:rsidRPr="003E5131" w:rsidRDefault="00EE5589" w:rsidP="00BE1892">
            <w:pPr>
              <w:rPr>
                <w:rFonts w:cs="Arial"/>
              </w:rPr>
            </w:pPr>
            <w:r>
              <w:rPr>
                <w:rFonts w:cs="Arial"/>
              </w:rPr>
              <w:t>SOC6013</w:t>
            </w:r>
          </w:p>
        </w:tc>
        <w:tc>
          <w:tcPr>
            <w:tcW w:w="2026" w:type="dxa"/>
          </w:tcPr>
          <w:p w:rsidR="00BD1425" w:rsidRPr="00C82939" w:rsidRDefault="00EE5589" w:rsidP="00BE1892">
            <w:pPr>
              <w:rPr>
                <w:rFonts w:cs="Arial"/>
              </w:rPr>
            </w:pPr>
            <w:r>
              <w:rPr>
                <w:rFonts w:cs="Arial"/>
              </w:rPr>
              <w:t>Risk Society in a Digital Age</w:t>
            </w:r>
          </w:p>
        </w:tc>
        <w:tc>
          <w:tcPr>
            <w:tcW w:w="2215" w:type="dxa"/>
            <w:gridSpan w:val="3"/>
          </w:tcPr>
          <w:p w:rsidR="00BD1425" w:rsidRPr="003E5131" w:rsidRDefault="006739C9" w:rsidP="00BE1892">
            <w:pPr>
              <w:rPr>
                <w:rFonts w:cs="Arial"/>
              </w:rPr>
            </w:pPr>
            <w:r>
              <w:rPr>
                <w:rFonts w:cs="Arial"/>
              </w:rPr>
              <w:t>Optional</w:t>
            </w:r>
          </w:p>
        </w:tc>
        <w:tc>
          <w:tcPr>
            <w:tcW w:w="987" w:type="dxa"/>
          </w:tcPr>
          <w:p w:rsidR="00BD1425" w:rsidRPr="003E5131" w:rsidRDefault="00BD1425" w:rsidP="00BE1892">
            <w:pPr>
              <w:rPr>
                <w:rFonts w:cs="Arial"/>
              </w:rPr>
            </w:pPr>
            <w:r>
              <w:rPr>
                <w:rFonts w:cs="Arial"/>
              </w:rPr>
              <w:t>15</w:t>
            </w:r>
          </w:p>
        </w:tc>
        <w:tc>
          <w:tcPr>
            <w:tcW w:w="1207" w:type="dxa"/>
          </w:tcPr>
          <w:p w:rsidR="00BD1425" w:rsidRDefault="00BD1425">
            <w:r w:rsidRPr="002F3C08">
              <w:rPr>
                <w:rFonts w:cs="Arial"/>
              </w:rPr>
              <w:t>1 &amp; 2</w:t>
            </w:r>
          </w:p>
        </w:tc>
        <w:tc>
          <w:tcPr>
            <w:tcW w:w="2495" w:type="dxa"/>
            <w:gridSpan w:val="2"/>
            <w:vMerge/>
          </w:tcPr>
          <w:p w:rsidR="00BD1425" w:rsidRPr="003E5131" w:rsidRDefault="00BD1425" w:rsidP="00BE1892">
            <w:pPr>
              <w:rPr>
                <w:rFonts w:cs="Arial"/>
              </w:rPr>
            </w:pPr>
          </w:p>
        </w:tc>
      </w:tr>
      <w:tr w:rsidR="006739C9" w:rsidRPr="003E5131" w:rsidTr="00BD1425">
        <w:tc>
          <w:tcPr>
            <w:tcW w:w="1276" w:type="dxa"/>
          </w:tcPr>
          <w:p w:rsidR="006739C9" w:rsidRDefault="006739C9" w:rsidP="006739C9">
            <w:pPr>
              <w:rPr>
                <w:rFonts w:cs="Arial"/>
              </w:rPr>
            </w:pPr>
            <w:r>
              <w:rPr>
                <w:rFonts w:cs="Arial"/>
              </w:rPr>
              <w:t>SOC6011</w:t>
            </w:r>
          </w:p>
        </w:tc>
        <w:tc>
          <w:tcPr>
            <w:tcW w:w="2026" w:type="dxa"/>
          </w:tcPr>
          <w:p w:rsidR="006739C9" w:rsidRDefault="006739C9" w:rsidP="006739C9">
            <w:pPr>
              <w:rPr>
                <w:rFonts w:cs="Arial"/>
              </w:rPr>
            </w:pPr>
            <w:r>
              <w:rPr>
                <w:rFonts w:cs="Arial"/>
              </w:rPr>
              <w:t>The Sociology of Literature</w:t>
            </w:r>
          </w:p>
        </w:tc>
        <w:tc>
          <w:tcPr>
            <w:tcW w:w="2215" w:type="dxa"/>
            <w:gridSpan w:val="3"/>
          </w:tcPr>
          <w:p w:rsidR="006739C9" w:rsidRDefault="006739C9" w:rsidP="006739C9">
            <w:pPr>
              <w:rPr>
                <w:rFonts w:cs="Arial"/>
              </w:rPr>
            </w:pPr>
            <w:r>
              <w:rPr>
                <w:rFonts w:cs="Arial"/>
              </w:rPr>
              <w:t>Optional</w:t>
            </w:r>
          </w:p>
        </w:tc>
        <w:tc>
          <w:tcPr>
            <w:tcW w:w="987" w:type="dxa"/>
          </w:tcPr>
          <w:p w:rsidR="006739C9" w:rsidRDefault="006739C9" w:rsidP="006739C9">
            <w:pPr>
              <w:rPr>
                <w:rFonts w:cs="Arial"/>
              </w:rPr>
            </w:pPr>
            <w:r>
              <w:rPr>
                <w:rFonts w:cs="Arial"/>
              </w:rPr>
              <w:t>15</w:t>
            </w:r>
          </w:p>
        </w:tc>
        <w:tc>
          <w:tcPr>
            <w:tcW w:w="1207" w:type="dxa"/>
          </w:tcPr>
          <w:p w:rsidR="006739C9" w:rsidRPr="008E6648" w:rsidRDefault="006739C9" w:rsidP="006739C9">
            <w:pPr>
              <w:rPr>
                <w:rFonts w:cs="Arial"/>
              </w:rPr>
            </w:pPr>
            <w:r>
              <w:rPr>
                <w:rFonts w:cs="Arial"/>
              </w:rPr>
              <w:t>1 &amp; 2</w:t>
            </w:r>
          </w:p>
        </w:tc>
        <w:tc>
          <w:tcPr>
            <w:tcW w:w="2495" w:type="dxa"/>
            <w:gridSpan w:val="2"/>
          </w:tcPr>
          <w:p w:rsidR="006739C9" w:rsidRPr="003E5131" w:rsidRDefault="006739C9" w:rsidP="006739C9">
            <w:pPr>
              <w:rPr>
                <w:rFonts w:cs="Arial"/>
              </w:rPr>
            </w:pPr>
            <w:r>
              <w:rPr>
                <w:rFonts w:cs="Arial"/>
              </w:rPr>
              <w:t xml:space="preserve">Students must take </w:t>
            </w:r>
            <w:r w:rsidRPr="00807F90">
              <w:rPr>
                <w:rFonts w:cs="Arial"/>
                <w:b/>
              </w:rPr>
              <w:t>2 optional</w:t>
            </w:r>
            <w:r>
              <w:rPr>
                <w:rFonts w:cs="Arial"/>
              </w:rPr>
              <w:t xml:space="preserve"> modules from the 3 listed – </w:t>
            </w:r>
            <w:r w:rsidRPr="00807F90">
              <w:rPr>
                <w:rFonts w:cs="Arial"/>
                <w:i/>
              </w:rPr>
              <w:t xml:space="preserve">please </w:t>
            </w:r>
            <w:r>
              <w:rPr>
                <w:rFonts w:cs="Arial"/>
                <w:i/>
              </w:rPr>
              <w:t>note that not all optional modules</w:t>
            </w:r>
            <w:r w:rsidRPr="00807F90">
              <w:rPr>
                <w:rFonts w:cs="Arial"/>
                <w:i/>
              </w:rPr>
              <w:t xml:space="preserve"> may be available</w:t>
            </w:r>
          </w:p>
        </w:tc>
      </w:tr>
      <w:tr w:rsidR="00BE1892" w:rsidRPr="003E5131" w:rsidTr="003E5131">
        <w:tc>
          <w:tcPr>
            <w:tcW w:w="10206" w:type="dxa"/>
            <w:gridSpan w:val="9"/>
          </w:tcPr>
          <w:p w:rsidR="00BE1892" w:rsidRPr="003E5131" w:rsidRDefault="00BE1892" w:rsidP="00BE1892">
            <w:pPr>
              <w:pStyle w:val="ListParagraph"/>
              <w:numPr>
                <w:ilvl w:val="0"/>
                <w:numId w:val="1"/>
              </w:numPr>
              <w:ind w:left="426" w:hanging="426"/>
              <w:rPr>
                <w:rFonts w:cs="Arial"/>
              </w:rPr>
            </w:pPr>
            <w:r w:rsidRPr="003E5131">
              <w:rPr>
                <w:rFonts w:cs="Arial"/>
              </w:rPr>
              <w:t>Opportunities for placements / work-related learning / collaborative activity – please indicate if any of the following apply to your programme</w:t>
            </w:r>
          </w:p>
        </w:tc>
      </w:tr>
      <w:tr w:rsidR="00BE1892" w:rsidRPr="003E5131" w:rsidTr="006739C9">
        <w:tc>
          <w:tcPr>
            <w:tcW w:w="8783" w:type="dxa"/>
            <w:gridSpan w:val="8"/>
          </w:tcPr>
          <w:p w:rsidR="00BE1892" w:rsidRPr="003E5131" w:rsidRDefault="00BE1892" w:rsidP="00BE1892">
            <w:pPr>
              <w:rPr>
                <w:rFonts w:cs="Arial"/>
                <w:b/>
              </w:rPr>
            </w:pPr>
            <w:r w:rsidRPr="003E5131">
              <w:rPr>
                <w:rFonts w:cs="Arial"/>
              </w:rPr>
              <w:t xml:space="preserve">Data supplied by an external source for student analysis which contributes to an assessment </w:t>
            </w:r>
          </w:p>
        </w:tc>
        <w:tc>
          <w:tcPr>
            <w:tcW w:w="1423" w:type="dxa"/>
          </w:tcPr>
          <w:p w:rsidR="00BE1892" w:rsidRPr="003E5131" w:rsidRDefault="00BE1892" w:rsidP="00BE1892">
            <w:pPr>
              <w:rPr>
                <w:rFonts w:cs="Arial"/>
              </w:rPr>
            </w:pPr>
            <w:r>
              <w:rPr>
                <w:rFonts w:cs="Arial"/>
              </w:rPr>
              <w:t>No</w:t>
            </w:r>
          </w:p>
        </w:tc>
      </w:tr>
      <w:tr w:rsidR="00BE1892" w:rsidRPr="003E5131" w:rsidTr="006739C9">
        <w:tc>
          <w:tcPr>
            <w:tcW w:w="8783" w:type="dxa"/>
            <w:gridSpan w:val="8"/>
          </w:tcPr>
          <w:p w:rsidR="00BE1892" w:rsidRPr="003E5131" w:rsidRDefault="00BE1892" w:rsidP="00BE1892">
            <w:pPr>
              <w:rPr>
                <w:rFonts w:cs="Arial"/>
                <w:b/>
              </w:rPr>
            </w:pPr>
            <w:r w:rsidRPr="003E5131">
              <w:rPr>
                <w:rFonts w:cs="Arial"/>
              </w:rPr>
              <w:t>Guest / external / associate lecturer (please detail the extent of their contribution, i.e. do they mark?)</w:t>
            </w:r>
          </w:p>
        </w:tc>
        <w:tc>
          <w:tcPr>
            <w:tcW w:w="1423" w:type="dxa"/>
          </w:tcPr>
          <w:p w:rsidR="00BE1892" w:rsidRPr="003E5131" w:rsidRDefault="00BE1892" w:rsidP="00BE1892">
            <w:pPr>
              <w:rPr>
                <w:rFonts w:cs="Arial"/>
              </w:rPr>
            </w:pPr>
            <w:r>
              <w:rPr>
                <w:rFonts w:cs="Arial"/>
              </w:rPr>
              <w:t>No</w:t>
            </w:r>
          </w:p>
        </w:tc>
      </w:tr>
      <w:tr w:rsidR="00BE1892" w:rsidRPr="003E5131" w:rsidTr="006739C9">
        <w:tc>
          <w:tcPr>
            <w:tcW w:w="8783" w:type="dxa"/>
            <w:gridSpan w:val="8"/>
          </w:tcPr>
          <w:p w:rsidR="00BE1892" w:rsidRPr="003E5131" w:rsidRDefault="00BE1892" w:rsidP="00BE1892">
            <w:pPr>
              <w:rPr>
                <w:rFonts w:cs="Arial"/>
                <w:b/>
              </w:rPr>
            </w:pPr>
            <w:r w:rsidRPr="003E5131">
              <w:rPr>
                <w:rFonts w:cs="Arial"/>
              </w:rPr>
              <w:t xml:space="preserve"> Professional Training Year (PTY)</w:t>
            </w:r>
          </w:p>
        </w:tc>
        <w:tc>
          <w:tcPr>
            <w:tcW w:w="1423" w:type="dxa"/>
          </w:tcPr>
          <w:p w:rsidR="00BE1892" w:rsidRPr="003E5131" w:rsidRDefault="00BE1892" w:rsidP="00BE1892">
            <w:pPr>
              <w:rPr>
                <w:rFonts w:cs="Arial"/>
              </w:rPr>
            </w:pPr>
            <w:r>
              <w:rPr>
                <w:rFonts w:cs="Arial"/>
              </w:rPr>
              <w:t>No</w:t>
            </w:r>
          </w:p>
        </w:tc>
      </w:tr>
      <w:tr w:rsidR="00BE1892" w:rsidRPr="003E5131" w:rsidTr="006739C9">
        <w:tc>
          <w:tcPr>
            <w:tcW w:w="8783" w:type="dxa"/>
            <w:gridSpan w:val="8"/>
          </w:tcPr>
          <w:p w:rsidR="00BE1892" w:rsidRPr="003E5131" w:rsidRDefault="00BE1892" w:rsidP="00BE1892">
            <w:pPr>
              <w:rPr>
                <w:rFonts w:cs="Arial"/>
                <w:b/>
              </w:rPr>
            </w:pPr>
            <w:r w:rsidRPr="003E5131">
              <w:rPr>
                <w:rFonts w:cs="Arial"/>
              </w:rPr>
              <w:t>Placement, study or work placement outside of the PTY(please indicate if this is one day, one month, six months, a year etc)</w:t>
            </w:r>
          </w:p>
        </w:tc>
        <w:tc>
          <w:tcPr>
            <w:tcW w:w="1423" w:type="dxa"/>
          </w:tcPr>
          <w:p w:rsidR="00BE1892" w:rsidRPr="003E5131" w:rsidRDefault="00BE1892" w:rsidP="00BE1892">
            <w:pPr>
              <w:rPr>
                <w:rFonts w:cs="Arial"/>
              </w:rPr>
            </w:pPr>
            <w:r>
              <w:rPr>
                <w:rFonts w:cs="Arial"/>
              </w:rPr>
              <w:t>No</w:t>
            </w:r>
          </w:p>
        </w:tc>
      </w:tr>
      <w:tr w:rsidR="00BE1892" w:rsidRPr="003E5131" w:rsidTr="006739C9">
        <w:tc>
          <w:tcPr>
            <w:tcW w:w="8783" w:type="dxa"/>
            <w:gridSpan w:val="8"/>
          </w:tcPr>
          <w:p w:rsidR="00BE1892" w:rsidRPr="003E5131" w:rsidRDefault="00BE1892" w:rsidP="00BE1892">
            <w:pPr>
              <w:rPr>
                <w:rFonts w:cs="Arial"/>
                <w:b/>
              </w:rPr>
            </w:pPr>
            <w:r w:rsidRPr="003E5131">
              <w:rPr>
                <w:rFonts w:cs="Arial"/>
              </w:rPr>
              <w:t>Clinical Placements (that are not part of the PTY Scheme)</w:t>
            </w:r>
          </w:p>
        </w:tc>
        <w:tc>
          <w:tcPr>
            <w:tcW w:w="1423" w:type="dxa"/>
          </w:tcPr>
          <w:p w:rsidR="00BE1892" w:rsidRPr="003E5131" w:rsidRDefault="00BE1892" w:rsidP="00BE1892">
            <w:pPr>
              <w:rPr>
                <w:rFonts w:cs="Arial"/>
              </w:rPr>
            </w:pPr>
            <w:r>
              <w:rPr>
                <w:rFonts w:cs="Arial"/>
              </w:rPr>
              <w:t>No</w:t>
            </w:r>
          </w:p>
        </w:tc>
      </w:tr>
      <w:tr w:rsidR="00BE1892" w:rsidRPr="003E5131" w:rsidTr="006739C9">
        <w:tc>
          <w:tcPr>
            <w:tcW w:w="8783" w:type="dxa"/>
            <w:gridSpan w:val="8"/>
          </w:tcPr>
          <w:p w:rsidR="00BE1892" w:rsidRPr="003E5131" w:rsidRDefault="00BE1892" w:rsidP="00BE1892">
            <w:pPr>
              <w:rPr>
                <w:rFonts w:cs="Arial"/>
                <w:b/>
              </w:rPr>
            </w:pPr>
            <w:r w:rsidRPr="003E5131">
              <w:rPr>
                <w:rFonts w:cs="Arial"/>
              </w:rPr>
              <w:t>ERASMUS Study (that is not taken during Level P)</w:t>
            </w:r>
          </w:p>
        </w:tc>
        <w:tc>
          <w:tcPr>
            <w:tcW w:w="1423" w:type="dxa"/>
          </w:tcPr>
          <w:p w:rsidR="00BE1892" w:rsidRPr="003E5131" w:rsidRDefault="00BE1892" w:rsidP="00BE1892">
            <w:pPr>
              <w:rPr>
                <w:rFonts w:cs="Arial"/>
              </w:rPr>
            </w:pPr>
            <w:r>
              <w:rPr>
                <w:rFonts w:cs="Arial"/>
              </w:rPr>
              <w:t>No</w:t>
            </w:r>
          </w:p>
        </w:tc>
      </w:tr>
      <w:tr w:rsidR="00BE1892" w:rsidRPr="003E5131" w:rsidTr="006739C9">
        <w:tc>
          <w:tcPr>
            <w:tcW w:w="8783" w:type="dxa"/>
            <w:gridSpan w:val="8"/>
          </w:tcPr>
          <w:p w:rsidR="00BE1892" w:rsidRPr="003E5131" w:rsidRDefault="00BE1892" w:rsidP="00BE1892">
            <w:pPr>
              <w:rPr>
                <w:rFonts w:cs="Arial"/>
                <w:b/>
              </w:rPr>
            </w:pPr>
            <w:r w:rsidRPr="003E5131">
              <w:rPr>
                <w:rFonts w:cs="Arial"/>
              </w:rPr>
              <w:t>Study exchanges (that are not part of the ERASMUS Scheme)</w:t>
            </w:r>
          </w:p>
        </w:tc>
        <w:tc>
          <w:tcPr>
            <w:tcW w:w="1423" w:type="dxa"/>
          </w:tcPr>
          <w:p w:rsidR="00BE1892" w:rsidRPr="003E5131" w:rsidRDefault="00BE1892" w:rsidP="00BE1892">
            <w:pPr>
              <w:rPr>
                <w:rFonts w:cs="Arial"/>
              </w:rPr>
            </w:pPr>
            <w:r>
              <w:rPr>
                <w:rFonts w:cs="Arial"/>
              </w:rPr>
              <w:t>No</w:t>
            </w:r>
          </w:p>
        </w:tc>
      </w:tr>
      <w:tr w:rsidR="00BE1892" w:rsidRPr="003E5131" w:rsidTr="006739C9">
        <w:tc>
          <w:tcPr>
            <w:tcW w:w="8783" w:type="dxa"/>
            <w:gridSpan w:val="8"/>
          </w:tcPr>
          <w:p w:rsidR="00BE1892" w:rsidRPr="003E5131" w:rsidRDefault="00BE1892" w:rsidP="00BE1892">
            <w:pPr>
              <w:rPr>
                <w:rFonts w:cs="Arial"/>
                <w:b/>
              </w:rPr>
            </w:pPr>
            <w:r w:rsidRPr="003E5131">
              <w:rPr>
                <w:rFonts w:cs="Arial"/>
              </w:rPr>
              <w:t>Dual Degree</w:t>
            </w:r>
          </w:p>
        </w:tc>
        <w:tc>
          <w:tcPr>
            <w:tcW w:w="1423" w:type="dxa"/>
          </w:tcPr>
          <w:p w:rsidR="00BE1892" w:rsidRPr="003E5131" w:rsidRDefault="00BE1892" w:rsidP="00BE1892">
            <w:pPr>
              <w:rPr>
                <w:rFonts w:cs="Arial"/>
              </w:rPr>
            </w:pPr>
            <w:r>
              <w:rPr>
                <w:rFonts w:cs="Arial"/>
              </w:rPr>
              <w:t>No</w:t>
            </w:r>
          </w:p>
        </w:tc>
      </w:tr>
      <w:tr w:rsidR="00BE1892" w:rsidRPr="003E5131" w:rsidTr="006739C9">
        <w:tc>
          <w:tcPr>
            <w:tcW w:w="8783" w:type="dxa"/>
            <w:gridSpan w:val="8"/>
          </w:tcPr>
          <w:p w:rsidR="00BE1892" w:rsidRPr="003E5131" w:rsidRDefault="00BE1892" w:rsidP="00BE1892">
            <w:pPr>
              <w:rPr>
                <w:rFonts w:cs="Arial"/>
                <w:b/>
              </w:rPr>
            </w:pPr>
            <w:r w:rsidRPr="003E5131">
              <w:rPr>
                <w:rFonts w:cs="Arial"/>
              </w:rPr>
              <w:t>Joint Degree</w:t>
            </w:r>
          </w:p>
        </w:tc>
        <w:tc>
          <w:tcPr>
            <w:tcW w:w="1423" w:type="dxa"/>
          </w:tcPr>
          <w:p w:rsidR="00BE1892" w:rsidRPr="003E5131" w:rsidRDefault="00BE1892" w:rsidP="00BE1892">
            <w:pPr>
              <w:rPr>
                <w:rFonts w:cs="Arial"/>
              </w:rPr>
            </w:pPr>
            <w:r>
              <w:rPr>
                <w:rFonts w:cs="Arial"/>
              </w:rPr>
              <w:t>No</w:t>
            </w:r>
          </w:p>
        </w:tc>
      </w:tr>
      <w:tr w:rsidR="00BE1892" w:rsidRPr="003E5131" w:rsidTr="003E5131">
        <w:tc>
          <w:tcPr>
            <w:tcW w:w="10206" w:type="dxa"/>
            <w:gridSpan w:val="9"/>
          </w:tcPr>
          <w:p w:rsidR="00BE1892" w:rsidRPr="003E5131" w:rsidRDefault="00BE1892" w:rsidP="00BE1892">
            <w:pPr>
              <w:rPr>
                <w:rFonts w:cs="Arial"/>
                <w:b/>
              </w:rPr>
            </w:pPr>
            <w:r w:rsidRPr="003E5131">
              <w:rPr>
                <w:rFonts w:cs="Arial"/>
              </w:rPr>
              <w:t>Further information</w:t>
            </w:r>
          </w:p>
        </w:tc>
      </w:tr>
      <w:tr w:rsidR="00BE1892" w:rsidRPr="003E5131" w:rsidTr="003E5131">
        <w:tc>
          <w:tcPr>
            <w:tcW w:w="10206" w:type="dxa"/>
            <w:gridSpan w:val="9"/>
          </w:tcPr>
          <w:p w:rsidR="00BE1892" w:rsidRPr="002F1784" w:rsidRDefault="00BE1892" w:rsidP="00BE1892">
            <w:pPr>
              <w:rPr>
                <w:rFonts w:cs="Arial"/>
              </w:rPr>
            </w:pPr>
            <w:r w:rsidRPr="002F1784">
              <w:rPr>
                <w:rFonts w:cs="Arial"/>
              </w:rPr>
              <w:t>N/A</w:t>
            </w:r>
          </w:p>
          <w:p w:rsidR="00BE1892" w:rsidRPr="003E5131" w:rsidRDefault="00BE1892" w:rsidP="00BE1892">
            <w:pPr>
              <w:rPr>
                <w:rFonts w:cs="Arial"/>
              </w:rPr>
            </w:pPr>
          </w:p>
        </w:tc>
      </w:tr>
      <w:tr w:rsidR="00BE1892" w:rsidRPr="003E5131" w:rsidTr="003E5131">
        <w:tc>
          <w:tcPr>
            <w:tcW w:w="10206" w:type="dxa"/>
            <w:gridSpan w:val="9"/>
          </w:tcPr>
          <w:p w:rsidR="00BE1892" w:rsidRPr="003F09F7" w:rsidRDefault="00BE1892" w:rsidP="00BE1892">
            <w:pPr>
              <w:pStyle w:val="ListParagraph"/>
              <w:numPr>
                <w:ilvl w:val="0"/>
                <w:numId w:val="1"/>
              </w:numPr>
              <w:ind w:left="426" w:hanging="426"/>
              <w:rPr>
                <w:rFonts w:cs="Arial"/>
                <w:b/>
              </w:rPr>
            </w:pPr>
            <w:r w:rsidRPr="003E5131">
              <w:rPr>
                <w:rFonts w:cs="Arial"/>
              </w:rPr>
              <w:t>Criteria for admission</w:t>
            </w:r>
          </w:p>
          <w:p w:rsidR="003F09F7" w:rsidRPr="003E5131" w:rsidRDefault="003F09F7" w:rsidP="003F09F7">
            <w:pPr>
              <w:pStyle w:val="ListParagraph"/>
              <w:ind w:left="426"/>
              <w:rPr>
                <w:rFonts w:cs="Arial"/>
                <w:b/>
              </w:rPr>
            </w:pPr>
          </w:p>
        </w:tc>
      </w:tr>
      <w:tr w:rsidR="00BE1892" w:rsidRPr="003E5131" w:rsidTr="003E5131">
        <w:tc>
          <w:tcPr>
            <w:tcW w:w="10206" w:type="dxa"/>
            <w:gridSpan w:val="9"/>
          </w:tcPr>
          <w:p w:rsidR="00BE1892" w:rsidRPr="002F1784" w:rsidRDefault="00BE1892" w:rsidP="00BE1892">
            <w:pPr>
              <w:pStyle w:val="BodyText"/>
              <w:rPr>
                <w:rFonts w:cs="Arial"/>
                <w:sz w:val="22"/>
                <w:szCs w:val="22"/>
              </w:rPr>
            </w:pPr>
            <w:r w:rsidRPr="002F1784">
              <w:rPr>
                <w:rFonts w:cs="Arial"/>
                <w:sz w:val="22"/>
                <w:szCs w:val="22"/>
              </w:rPr>
              <w:t>Applicants will be expected to provide satisfactory evidence of</w:t>
            </w:r>
            <w:r>
              <w:rPr>
                <w:rFonts w:cs="Arial"/>
                <w:sz w:val="22"/>
                <w:szCs w:val="22"/>
              </w:rPr>
              <w:t xml:space="preserve"> ability to successfully pursue</w:t>
            </w:r>
            <w:r w:rsidRPr="002F1784">
              <w:rPr>
                <w:rFonts w:cs="Arial"/>
                <w:sz w:val="22"/>
                <w:szCs w:val="22"/>
              </w:rPr>
              <w:t xml:space="preserve"> the course of study. </w:t>
            </w:r>
          </w:p>
          <w:p w:rsidR="00BE1892" w:rsidRPr="002F1784" w:rsidRDefault="00BE1892" w:rsidP="00BE1892">
            <w:pPr>
              <w:pStyle w:val="BodyText"/>
              <w:ind w:left="851" w:hanging="425"/>
              <w:jc w:val="both"/>
              <w:rPr>
                <w:rFonts w:cs="Arial"/>
                <w:sz w:val="22"/>
                <w:szCs w:val="22"/>
              </w:rPr>
            </w:pPr>
            <w:r w:rsidRPr="002F1784">
              <w:rPr>
                <w:rFonts w:cs="Arial"/>
                <w:sz w:val="22"/>
                <w:szCs w:val="22"/>
              </w:rPr>
              <w:t>(a) In the case of applicants who will not have attained 21 years of age on entry, this will normally be expected to be UCAS</w:t>
            </w:r>
            <w:r w:rsidR="00AA52AB">
              <w:rPr>
                <w:rFonts w:cs="Arial"/>
                <w:sz w:val="22"/>
                <w:szCs w:val="22"/>
              </w:rPr>
              <w:t xml:space="preserve"> Tariff of 72 (under the new system)</w:t>
            </w:r>
            <w:r w:rsidR="00AA52AB" w:rsidRPr="00D14C18">
              <w:rPr>
                <w:rFonts w:cs="Arial"/>
                <w:sz w:val="22"/>
                <w:szCs w:val="22"/>
              </w:rPr>
              <w:t>.</w:t>
            </w:r>
          </w:p>
          <w:p w:rsidR="00BE1892" w:rsidRPr="002F1784" w:rsidRDefault="00BE1892" w:rsidP="00BE1892">
            <w:pPr>
              <w:pStyle w:val="BodyText"/>
              <w:numPr>
                <w:ilvl w:val="0"/>
                <w:numId w:val="21"/>
              </w:numPr>
              <w:jc w:val="both"/>
              <w:rPr>
                <w:rFonts w:cs="Arial"/>
                <w:sz w:val="22"/>
                <w:szCs w:val="22"/>
              </w:rPr>
            </w:pPr>
            <w:r w:rsidRPr="002F1784">
              <w:rPr>
                <w:rFonts w:cs="Arial"/>
                <w:sz w:val="22"/>
                <w:szCs w:val="22"/>
              </w:rPr>
              <w:t>Mature applicants without formal qualifications as in (a), who will be 21 years of age, or over on admission, may provide satisfactory evidence of their ability to pursue successfully an honours degree. (E.g. Access course; pass with merit in 20 credits at Level 3.)</w:t>
            </w:r>
          </w:p>
          <w:p w:rsidR="00BE1892" w:rsidRPr="002F1784" w:rsidRDefault="00BE1892" w:rsidP="00BE1892">
            <w:pPr>
              <w:pStyle w:val="BodyText"/>
              <w:numPr>
                <w:ilvl w:val="0"/>
                <w:numId w:val="21"/>
              </w:numPr>
              <w:jc w:val="both"/>
              <w:rPr>
                <w:rFonts w:cs="Arial"/>
                <w:sz w:val="22"/>
                <w:szCs w:val="22"/>
              </w:rPr>
            </w:pPr>
            <w:r w:rsidRPr="002F1784">
              <w:rPr>
                <w:rFonts w:cs="Arial"/>
                <w:sz w:val="22"/>
                <w:szCs w:val="22"/>
              </w:rPr>
              <w:t>Exceptional entry applications will be welcomed and will be judged on individual merits.  This will usually involve an interview and may involve written tests.</w:t>
            </w:r>
          </w:p>
          <w:p w:rsidR="00BE1892" w:rsidRPr="009B7AB4" w:rsidRDefault="00BE1892" w:rsidP="00BE1892">
            <w:pPr>
              <w:pStyle w:val="BodyText"/>
              <w:rPr>
                <w:rFonts w:ascii="Verdana" w:hAnsi="Verdana"/>
                <w:szCs w:val="18"/>
              </w:rPr>
            </w:pPr>
          </w:p>
          <w:p w:rsidR="00BE1892" w:rsidRPr="002F1784" w:rsidRDefault="00BE1892" w:rsidP="00BE1892">
            <w:pPr>
              <w:pStyle w:val="BodyText"/>
              <w:rPr>
                <w:rFonts w:cs="Arial"/>
                <w:b/>
                <w:sz w:val="22"/>
                <w:szCs w:val="22"/>
              </w:rPr>
            </w:pPr>
            <w:r w:rsidRPr="002F1784">
              <w:rPr>
                <w:rFonts w:cs="Arial"/>
                <w:b/>
                <w:sz w:val="22"/>
                <w:szCs w:val="22"/>
              </w:rPr>
              <w:t>Recognition of Prior Learning</w:t>
            </w:r>
          </w:p>
          <w:p w:rsidR="00BE1892" w:rsidRPr="002F1784" w:rsidRDefault="00BE1892" w:rsidP="00BE1892">
            <w:pPr>
              <w:pStyle w:val="BodyText"/>
              <w:rPr>
                <w:rFonts w:cs="Arial"/>
                <w:b/>
                <w:sz w:val="22"/>
                <w:szCs w:val="22"/>
              </w:rPr>
            </w:pPr>
          </w:p>
          <w:p w:rsidR="00BE1892" w:rsidRPr="002F1784" w:rsidRDefault="00BE1892" w:rsidP="00BE1892">
            <w:pPr>
              <w:rPr>
                <w:rFonts w:cs="Arial"/>
                <w:snapToGrid w:val="0"/>
              </w:rPr>
            </w:pPr>
            <w:r w:rsidRPr="002F1784">
              <w:rPr>
                <w:rFonts w:cs="Arial"/>
                <w:snapToGrid w:val="0"/>
              </w:rPr>
              <w:t>RPL will be considered for suitable applicants, in line with University of Surrey Regulations. Consequently, the maximum number of credits that can be considered for APL is 240, with a maximum of 30 at Level 6.</w:t>
            </w:r>
          </w:p>
          <w:p w:rsidR="00BE1892" w:rsidRPr="002F1784" w:rsidRDefault="00BE1892" w:rsidP="00BE1892">
            <w:pPr>
              <w:rPr>
                <w:rFonts w:cs="Arial"/>
                <w:snapToGrid w:val="0"/>
              </w:rPr>
            </w:pPr>
          </w:p>
          <w:p w:rsidR="00BE1892" w:rsidRPr="002F1784" w:rsidRDefault="00BE1892" w:rsidP="00BE1892">
            <w:pPr>
              <w:rPr>
                <w:rFonts w:cs="Arial"/>
              </w:rPr>
            </w:pPr>
            <w:r w:rsidRPr="002F1784">
              <w:rPr>
                <w:rFonts w:cs="Arial"/>
                <w:snapToGrid w:val="0"/>
              </w:rPr>
              <w:t>Candidates should complete the necessary forms to make application (preferably prior to the start of the course, or the module, and provide documentary evidence to support their applications). Decisions to allow recognition of prior learning will be based on individual cases and academic judgement.</w:t>
            </w:r>
          </w:p>
          <w:p w:rsidR="00BE1892" w:rsidRPr="003E5131" w:rsidRDefault="00BE1892" w:rsidP="00BE1892">
            <w:pPr>
              <w:rPr>
                <w:rFonts w:cs="Arial"/>
              </w:rPr>
            </w:pPr>
          </w:p>
        </w:tc>
      </w:tr>
      <w:tr w:rsidR="00BE1892" w:rsidRPr="003E5131" w:rsidTr="003E5131">
        <w:tc>
          <w:tcPr>
            <w:tcW w:w="10206" w:type="dxa"/>
            <w:gridSpan w:val="9"/>
          </w:tcPr>
          <w:p w:rsidR="00BE1892" w:rsidRPr="003E5131" w:rsidRDefault="00BE1892" w:rsidP="00BE1892">
            <w:pPr>
              <w:pStyle w:val="ListParagraph"/>
              <w:numPr>
                <w:ilvl w:val="0"/>
                <w:numId w:val="1"/>
              </w:numPr>
              <w:ind w:left="426" w:hanging="426"/>
              <w:rPr>
                <w:rFonts w:cs="Arial"/>
                <w:b/>
              </w:rPr>
            </w:pPr>
            <w:r w:rsidRPr="003E5131">
              <w:rPr>
                <w:rFonts w:cs="Arial"/>
              </w:rPr>
              <w:t>Assessment regulations</w:t>
            </w:r>
          </w:p>
        </w:tc>
      </w:tr>
      <w:tr w:rsidR="00BE1892" w:rsidRPr="003E5131" w:rsidTr="003E5131">
        <w:tc>
          <w:tcPr>
            <w:tcW w:w="10206" w:type="dxa"/>
            <w:gridSpan w:val="9"/>
          </w:tcPr>
          <w:p w:rsidR="00BE1892" w:rsidRPr="003E5131" w:rsidRDefault="00BE1892" w:rsidP="00BE1892">
            <w:pPr>
              <w:rPr>
                <w:rFonts w:cs="Arial"/>
                <w:b/>
              </w:rPr>
            </w:pPr>
            <w:r w:rsidRPr="003E5131">
              <w:rPr>
                <w:rFonts w:cs="Arial"/>
              </w:rPr>
              <w:t>Please click on t</w:t>
            </w:r>
            <w:r>
              <w:rPr>
                <w:rFonts w:cs="Arial"/>
              </w:rPr>
              <w:t>he following link for the full R</w:t>
            </w:r>
            <w:r w:rsidRPr="003E5131">
              <w:rPr>
                <w:rFonts w:cs="Arial"/>
              </w:rPr>
              <w:t>egulations (</w:t>
            </w:r>
            <w:hyperlink r:id="rId7" w:history="1">
              <w:r w:rsidRPr="003E5131">
                <w:rPr>
                  <w:rStyle w:val="Hyperlink"/>
                  <w:rFonts w:cs="Arial"/>
                </w:rPr>
                <w:t>http://www.surrey.ac.uk/quality_enhancement/regulations/index.htm</w:t>
              </w:r>
            </w:hyperlink>
            <w:r w:rsidRPr="003E5131">
              <w:rPr>
                <w:rFonts w:cs="Arial"/>
              </w:rPr>
              <w:t>)</w:t>
            </w:r>
          </w:p>
          <w:p w:rsidR="00BE1892" w:rsidRPr="003E5131" w:rsidRDefault="00BE1892" w:rsidP="00BE1892">
            <w:pPr>
              <w:rPr>
                <w:rFonts w:cs="Arial"/>
                <w:b/>
              </w:rPr>
            </w:pPr>
          </w:p>
          <w:p w:rsidR="00BE1892" w:rsidRDefault="00BE1892" w:rsidP="00BE1892">
            <w:pPr>
              <w:rPr>
                <w:rFonts w:cs="Arial"/>
              </w:rPr>
            </w:pPr>
            <w:r w:rsidRPr="003E5131">
              <w:rPr>
                <w:rFonts w:cs="Arial"/>
              </w:rPr>
              <w:t xml:space="preserve">All programmes within the University of Surrey adhere to the Regulations. All taught programmes also reference and follow the </w:t>
            </w:r>
            <w:r w:rsidRPr="003E5131">
              <w:rPr>
                <w:rFonts w:cs="Arial"/>
                <w:i/>
              </w:rPr>
              <w:t>Code of practice for assessment and feedback</w:t>
            </w:r>
            <w:r w:rsidRPr="003E5131">
              <w:rPr>
                <w:rFonts w:cs="Arial"/>
              </w:rPr>
              <w:t xml:space="preserve">. </w:t>
            </w:r>
          </w:p>
          <w:p w:rsidR="00BE1892" w:rsidRPr="003E5131" w:rsidRDefault="00BE1892" w:rsidP="00BE1892">
            <w:pPr>
              <w:rPr>
                <w:rFonts w:cs="Arial"/>
                <w:b/>
              </w:rPr>
            </w:pPr>
          </w:p>
        </w:tc>
      </w:tr>
      <w:tr w:rsidR="00BE1892" w:rsidRPr="003E5131" w:rsidTr="003E5131">
        <w:tc>
          <w:tcPr>
            <w:tcW w:w="10206" w:type="dxa"/>
            <w:gridSpan w:val="9"/>
          </w:tcPr>
          <w:p w:rsidR="00BE1892" w:rsidRPr="003E5131" w:rsidRDefault="00BE1892" w:rsidP="00BE1892">
            <w:pPr>
              <w:pStyle w:val="ListParagraph"/>
              <w:numPr>
                <w:ilvl w:val="0"/>
                <w:numId w:val="1"/>
              </w:numPr>
              <w:ind w:left="426" w:hanging="426"/>
              <w:rPr>
                <w:rFonts w:cs="Arial"/>
                <w:b/>
              </w:rPr>
            </w:pPr>
            <w:r w:rsidRPr="003E5131">
              <w:rPr>
                <w:rFonts w:cs="Arial"/>
              </w:rPr>
              <w:t>Support for students and their learning</w:t>
            </w:r>
          </w:p>
        </w:tc>
      </w:tr>
      <w:tr w:rsidR="00BE1892" w:rsidRPr="003E5131" w:rsidTr="003E5131">
        <w:tc>
          <w:tcPr>
            <w:tcW w:w="10206" w:type="dxa"/>
            <w:gridSpan w:val="9"/>
          </w:tcPr>
          <w:p w:rsidR="00BE1892" w:rsidRDefault="00BE1892" w:rsidP="00BE1892">
            <w:pPr>
              <w:pStyle w:val="BodyText"/>
              <w:ind w:left="720"/>
              <w:rPr>
                <w:rFonts w:ascii="Verdana" w:hAnsi="Verdana"/>
                <w:szCs w:val="18"/>
              </w:rPr>
            </w:pPr>
          </w:p>
          <w:p w:rsidR="00AA52AB" w:rsidRPr="00D14C18" w:rsidRDefault="00AA52AB" w:rsidP="00AA52AB">
            <w:pPr>
              <w:pStyle w:val="BodyText"/>
              <w:numPr>
                <w:ilvl w:val="0"/>
                <w:numId w:val="5"/>
              </w:numPr>
              <w:rPr>
                <w:rFonts w:cs="Arial"/>
                <w:sz w:val="22"/>
                <w:szCs w:val="22"/>
              </w:rPr>
            </w:pPr>
            <w:r w:rsidRPr="00D14C18">
              <w:rPr>
                <w:rFonts w:cs="Arial"/>
                <w:sz w:val="22"/>
                <w:szCs w:val="22"/>
              </w:rPr>
              <w:t>Induction programme for course orientation and module introduction</w:t>
            </w:r>
          </w:p>
          <w:p w:rsidR="00AA52AB" w:rsidRPr="00D14C18" w:rsidRDefault="00AA52AB" w:rsidP="00AA52AB">
            <w:pPr>
              <w:pStyle w:val="BodyText"/>
              <w:numPr>
                <w:ilvl w:val="0"/>
                <w:numId w:val="5"/>
              </w:numPr>
              <w:tabs>
                <w:tab w:val="left" w:pos="1080"/>
              </w:tabs>
              <w:rPr>
                <w:rFonts w:cs="Arial"/>
                <w:sz w:val="22"/>
                <w:szCs w:val="22"/>
              </w:rPr>
            </w:pPr>
            <w:r w:rsidRPr="00D14C18">
              <w:rPr>
                <w:rFonts w:cs="Arial"/>
                <w:sz w:val="22"/>
                <w:szCs w:val="22"/>
              </w:rPr>
              <w:t>Programme handbook, Reading lists</w:t>
            </w:r>
          </w:p>
          <w:p w:rsidR="00AA52AB" w:rsidRPr="00D14C18" w:rsidRDefault="00AA52AB" w:rsidP="00AA52AB">
            <w:pPr>
              <w:pStyle w:val="BodyText"/>
              <w:numPr>
                <w:ilvl w:val="0"/>
                <w:numId w:val="5"/>
              </w:numPr>
              <w:tabs>
                <w:tab w:val="left" w:pos="1080"/>
              </w:tabs>
              <w:rPr>
                <w:rFonts w:cs="Arial"/>
                <w:sz w:val="22"/>
                <w:szCs w:val="22"/>
              </w:rPr>
            </w:pPr>
            <w:r w:rsidRPr="00D14C18">
              <w:rPr>
                <w:rFonts w:cs="Arial"/>
                <w:sz w:val="22"/>
                <w:szCs w:val="22"/>
              </w:rPr>
              <w:t>College intranet: HE section in particular</w:t>
            </w:r>
          </w:p>
          <w:p w:rsidR="00AA52AB" w:rsidRPr="00D14C18" w:rsidRDefault="00AA52AB" w:rsidP="00AA52AB">
            <w:pPr>
              <w:pStyle w:val="BodyText"/>
              <w:numPr>
                <w:ilvl w:val="0"/>
                <w:numId w:val="5"/>
              </w:numPr>
              <w:tabs>
                <w:tab w:val="left" w:pos="1080"/>
              </w:tabs>
              <w:rPr>
                <w:rFonts w:cs="Arial"/>
                <w:sz w:val="22"/>
                <w:szCs w:val="22"/>
              </w:rPr>
            </w:pPr>
            <w:r w:rsidRPr="00D14C18">
              <w:rPr>
                <w:rFonts w:cs="Arial"/>
                <w:sz w:val="22"/>
                <w:szCs w:val="22"/>
              </w:rPr>
              <w:t>Study skills tutorials</w:t>
            </w:r>
          </w:p>
          <w:p w:rsidR="00AA52AB" w:rsidRPr="00D14C18" w:rsidRDefault="00AA52AB" w:rsidP="00AA52AB">
            <w:pPr>
              <w:pStyle w:val="BodyText"/>
              <w:numPr>
                <w:ilvl w:val="0"/>
                <w:numId w:val="5"/>
              </w:numPr>
              <w:tabs>
                <w:tab w:val="left" w:pos="1080"/>
              </w:tabs>
              <w:rPr>
                <w:rFonts w:cs="Arial"/>
                <w:sz w:val="22"/>
                <w:szCs w:val="22"/>
              </w:rPr>
            </w:pPr>
            <w:r w:rsidRPr="00D14C18">
              <w:rPr>
                <w:rFonts w:cs="Arial"/>
                <w:sz w:val="22"/>
                <w:szCs w:val="22"/>
              </w:rPr>
              <w:t>Access to student su</w:t>
            </w:r>
            <w:r>
              <w:rPr>
                <w:rFonts w:cs="Arial"/>
                <w:sz w:val="22"/>
                <w:szCs w:val="22"/>
              </w:rPr>
              <w:t>pport and learning services</w:t>
            </w:r>
            <w:r w:rsidRPr="00D14C18">
              <w:rPr>
                <w:rFonts w:cs="Arial"/>
                <w:sz w:val="22"/>
                <w:szCs w:val="22"/>
              </w:rPr>
              <w:t xml:space="preserve">  </w:t>
            </w:r>
          </w:p>
          <w:p w:rsidR="00AA52AB" w:rsidRPr="00D14C18" w:rsidRDefault="00AA52AB" w:rsidP="00AA52AB">
            <w:pPr>
              <w:pStyle w:val="BodyText"/>
              <w:numPr>
                <w:ilvl w:val="0"/>
                <w:numId w:val="5"/>
              </w:numPr>
              <w:tabs>
                <w:tab w:val="left" w:pos="1080"/>
              </w:tabs>
              <w:rPr>
                <w:rFonts w:cs="Arial"/>
                <w:sz w:val="22"/>
                <w:szCs w:val="22"/>
              </w:rPr>
            </w:pPr>
            <w:r>
              <w:rPr>
                <w:rFonts w:cs="Arial"/>
                <w:sz w:val="22"/>
                <w:szCs w:val="22"/>
              </w:rPr>
              <w:t>Library</w:t>
            </w:r>
            <w:r w:rsidRPr="00D14C18">
              <w:rPr>
                <w:rFonts w:cs="Arial"/>
                <w:sz w:val="22"/>
                <w:szCs w:val="22"/>
              </w:rPr>
              <w:t xml:space="preserve"> Induction and research orientation</w:t>
            </w:r>
          </w:p>
          <w:p w:rsidR="00AA52AB" w:rsidRPr="00D14C18" w:rsidRDefault="00AA52AB" w:rsidP="00AA52AB">
            <w:pPr>
              <w:pStyle w:val="BodyText"/>
              <w:numPr>
                <w:ilvl w:val="0"/>
                <w:numId w:val="5"/>
              </w:numPr>
              <w:tabs>
                <w:tab w:val="left" w:pos="1080"/>
              </w:tabs>
              <w:rPr>
                <w:rFonts w:cs="Arial"/>
                <w:sz w:val="22"/>
                <w:szCs w:val="22"/>
              </w:rPr>
            </w:pPr>
            <w:r w:rsidRPr="00D14C18">
              <w:rPr>
                <w:rFonts w:cs="Arial"/>
                <w:sz w:val="22"/>
                <w:szCs w:val="22"/>
              </w:rPr>
              <w:t>Extensive Library facilities, multiple copies and a range of loan services available for key texts.</w:t>
            </w:r>
          </w:p>
          <w:p w:rsidR="00AA52AB" w:rsidRPr="00D14C18" w:rsidRDefault="00AA52AB" w:rsidP="00AA52AB">
            <w:pPr>
              <w:pStyle w:val="BodyText"/>
              <w:numPr>
                <w:ilvl w:val="0"/>
                <w:numId w:val="5"/>
              </w:numPr>
              <w:tabs>
                <w:tab w:val="left" w:pos="1080"/>
              </w:tabs>
              <w:rPr>
                <w:rFonts w:cs="Arial"/>
                <w:sz w:val="22"/>
                <w:szCs w:val="22"/>
              </w:rPr>
            </w:pPr>
            <w:r w:rsidRPr="00D14C18">
              <w:rPr>
                <w:rFonts w:cs="Arial"/>
                <w:sz w:val="22"/>
                <w:szCs w:val="22"/>
              </w:rPr>
              <w:t>Close collaboration with local employers and o</w:t>
            </w:r>
            <w:r>
              <w:rPr>
                <w:rFonts w:cs="Arial"/>
                <w:sz w:val="22"/>
                <w:szCs w:val="22"/>
              </w:rPr>
              <w:t>ther professional organisations</w:t>
            </w:r>
          </w:p>
          <w:p w:rsidR="00AA52AB" w:rsidRPr="00D14C18" w:rsidRDefault="00AA52AB" w:rsidP="00AA52AB">
            <w:pPr>
              <w:pStyle w:val="BodyText"/>
              <w:numPr>
                <w:ilvl w:val="0"/>
                <w:numId w:val="5"/>
              </w:numPr>
              <w:tabs>
                <w:tab w:val="left" w:pos="1080"/>
              </w:tabs>
              <w:rPr>
                <w:rFonts w:cs="Arial"/>
                <w:sz w:val="22"/>
                <w:szCs w:val="22"/>
              </w:rPr>
            </w:pPr>
            <w:r w:rsidRPr="00D14C18">
              <w:rPr>
                <w:rFonts w:cs="Arial"/>
                <w:sz w:val="22"/>
                <w:szCs w:val="22"/>
              </w:rPr>
              <w:t>Dedicated ma</w:t>
            </w:r>
            <w:r>
              <w:rPr>
                <w:rFonts w:cs="Arial"/>
                <w:sz w:val="22"/>
                <w:szCs w:val="22"/>
              </w:rPr>
              <w:t>nagement team for the programme</w:t>
            </w:r>
          </w:p>
          <w:p w:rsidR="00AA52AB" w:rsidRPr="00D14C18" w:rsidRDefault="00AA52AB" w:rsidP="00AA52AB">
            <w:pPr>
              <w:pStyle w:val="BodyText"/>
              <w:numPr>
                <w:ilvl w:val="0"/>
                <w:numId w:val="5"/>
              </w:numPr>
              <w:tabs>
                <w:tab w:val="left" w:pos="1080"/>
              </w:tabs>
              <w:rPr>
                <w:rFonts w:cs="Arial"/>
                <w:sz w:val="22"/>
                <w:szCs w:val="22"/>
              </w:rPr>
            </w:pPr>
            <w:r w:rsidRPr="00D14C18">
              <w:rPr>
                <w:rFonts w:cs="Arial"/>
                <w:sz w:val="22"/>
                <w:szCs w:val="22"/>
              </w:rPr>
              <w:t>All students are allocated personal tutors whose role it is to assist them with academic guidance and advise on pastoral problems.  When necessary students are introduced to the College counselling service.</w:t>
            </w:r>
          </w:p>
          <w:p w:rsidR="00AA52AB" w:rsidRPr="00D14C18" w:rsidRDefault="00AA52AB" w:rsidP="00AA52AB">
            <w:pPr>
              <w:pStyle w:val="BodyText"/>
              <w:numPr>
                <w:ilvl w:val="0"/>
                <w:numId w:val="5"/>
              </w:numPr>
              <w:tabs>
                <w:tab w:val="left" w:pos="1080"/>
              </w:tabs>
              <w:rPr>
                <w:rFonts w:cs="Arial"/>
                <w:sz w:val="22"/>
                <w:szCs w:val="22"/>
              </w:rPr>
            </w:pPr>
            <w:r w:rsidRPr="00D14C18">
              <w:rPr>
                <w:rFonts w:cs="Arial"/>
                <w:sz w:val="22"/>
                <w:szCs w:val="22"/>
              </w:rPr>
              <w:t>Open access to all lecturing, and administrative support staff members via e-mail.</w:t>
            </w:r>
          </w:p>
          <w:p w:rsidR="00AA52AB" w:rsidRPr="00D14C18" w:rsidRDefault="00AA52AB" w:rsidP="00AA52AB">
            <w:pPr>
              <w:pStyle w:val="BodyText"/>
              <w:numPr>
                <w:ilvl w:val="0"/>
                <w:numId w:val="5"/>
              </w:numPr>
              <w:tabs>
                <w:tab w:val="left" w:pos="1080"/>
              </w:tabs>
              <w:rPr>
                <w:rFonts w:cs="Arial"/>
                <w:sz w:val="22"/>
                <w:szCs w:val="22"/>
              </w:rPr>
            </w:pPr>
            <w:r w:rsidRPr="00D14C18">
              <w:rPr>
                <w:rFonts w:cs="Arial"/>
                <w:sz w:val="22"/>
                <w:szCs w:val="22"/>
              </w:rPr>
              <w:t xml:space="preserve">Virtual Learning Environment </w:t>
            </w:r>
          </w:p>
          <w:p w:rsidR="00AA52AB" w:rsidRPr="00D14C18" w:rsidRDefault="00AA52AB" w:rsidP="00AA52AB">
            <w:pPr>
              <w:pStyle w:val="BodyText"/>
              <w:numPr>
                <w:ilvl w:val="0"/>
                <w:numId w:val="5"/>
              </w:numPr>
              <w:tabs>
                <w:tab w:val="left" w:pos="1080"/>
              </w:tabs>
              <w:rPr>
                <w:rFonts w:cs="Arial"/>
                <w:sz w:val="22"/>
                <w:szCs w:val="22"/>
              </w:rPr>
            </w:pPr>
            <w:r w:rsidRPr="00D14C18">
              <w:rPr>
                <w:rFonts w:cs="Arial"/>
                <w:sz w:val="22"/>
                <w:szCs w:val="22"/>
              </w:rPr>
              <w:t>Personal Development Plan (PDP)</w:t>
            </w:r>
          </w:p>
          <w:p w:rsidR="00BE1892" w:rsidRPr="003E5131" w:rsidRDefault="00BE1892" w:rsidP="00AA52AB">
            <w:pPr>
              <w:pStyle w:val="BodyText"/>
              <w:tabs>
                <w:tab w:val="left" w:pos="1080"/>
              </w:tabs>
              <w:rPr>
                <w:rFonts w:cs="Arial"/>
              </w:rPr>
            </w:pPr>
          </w:p>
        </w:tc>
      </w:tr>
      <w:tr w:rsidR="00BE1892" w:rsidRPr="003E5131" w:rsidTr="003E5131">
        <w:tc>
          <w:tcPr>
            <w:tcW w:w="10206" w:type="dxa"/>
            <w:gridSpan w:val="9"/>
          </w:tcPr>
          <w:p w:rsidR="00BE1892" w:rsidRPr="003E5131" w:rsidRDefault="00BE1892" w:rsidP="00BE1892">
            <w:pPr>
              <w:pStyle w:val="ListParagraph"/>
              <w:numPr>
                <w:ilvl w:val="0"/>
                <w:numId w:val="1"/>
              </w:numPr>
              <w:ind w:left="426" w:hanging="426"/>
              <w:rPr>
                <w:rFonts w:cs="Arial"/>
                <w:b/>
              </w:rPr>
            </w:pPr>
            <w:r w:rsidRPr="003E5131">
              <w:rPr>
                <w:rFonts w:cs="Arial"/>
              </w:rPr>
              <w:t>Quality management – indications of quality and the methods for evaluating and improving quality</w:t>
            </w:r>
          </w:p>
        </w:tc>
      </w:tr>
      <w:tr w:rsidR="00BE1892" w:rsidRPr="003E5131" w:rsidTr="003E5131">
        <w:tc>
          <w:tcPr>
            <w:tcW w:w="10206" w:type="dxa"/>
            <w:gridSpan w:val="9"/>
          </w:tcPr>
          <w:p w:rsidR="00BE1892" w:rsidRPr="00EC2BB8" w:rsidRDefault="00BE1892" w:rsidP="00BE1892">
            <w:pPr>
              <w:pStyle w:val="BodyText"/>
              <w:spacing w:after="60"/>
              <w:ind w:left="720" w:hanging="720"/>
              <w:jc w:val="both"/>
              <w:outlineLvl w:val="0"/>
              <w:rPr>
                <w:rFonts w:cs="Arial"/>
                <w:sz w:val="22"/>
                <w:szCs w:val="22"/>
              </w:rPr>
            </w:pPr>
            <w:r w:rsidRPr="00EC2BB8">
              <w:rPr>
                <w:rFonts w:cs="Arial"/>
                <w:i/>
                <w:sz w:val="22"/>
                <w:szCs w:val="22"/>
              </w:rPr>
              <w:t>Mechanisms for review of teaching and learning standards, curriculum content and assessment</w:t>
            </w:r>
            <w:r w:rsidRPr="00EC2BB8">
              <w:rPr>
                <w:rFonts w:cs="Arial"/>
                <w:sz w:val="22"/>
                <w:szCs w:val="22"/>
              </w:rPr>
              <w:t xml:space="preserve"> </w:t>
            </w:r>
          </w:p>
          <w:p w:rsidR="00AA52AB" w:rsidRPr="00D14C18" w:rsidRDefault="00AA52AB" w:rsidP="00AA52AB">
            <w:pPr>
              <w:pStyle w:val="BodyText"/>
              <w:numPr>
                <w:ilvl w:val="0"/>
                <w:numId w:val="6"/>
              </w:numPr>
              <w:tabs>
                <w:tab w:val="clear" w:pos="1440"/>
              </w:tabs>
              <w:ind w:left="720"/>
              <w:jc w:val="both"/>
              <w:rPr>
                <w:rFonts w:cs="Arial"/>
                <w:sz w:val="22"/>
                <w:szCs w:val="22"/>
              </w:rPr>
            </w:pPr>
            <w:r>
              <w:rPr>
                <w:rFonts w:cs="Arial"/>
                <w:sz w:val="22"/>
                <w:szCs w:val="22"/>
              </w:rPr>
              <w:t>Student programme review</w:t>
            </w:r>
          </w:p>
          <w:p w:rsidR="00AA52AB" w:rsidRPr="00D14C18" w:rsidRDefault="00AA52AB" w:rsidP="00AA52AB">
            <w:pPr>
              <w:pStyle w:val="BodyText"/>
              <w:numPr>
                <w:ilvl w:val="0"/>
                <w:numId w:val="6"/>
              </w:numPr>
              <w:tabs>
                <w:tab w:val="clear" w:pos="1440"/>
              </w:tabs>
              <w:ind w:left="720"/>
              <w:jc w:val="both"/>
              <w:rPr>
                <w:rFonts w:cs="Arial"/>
                <w:sz w:val="22"/>
                <w:szCs w:val="22"/>
              </w:rPr>
            </w:pPr>
            <w:r>
              <w:rPr>
                <w:rFonts w:cs="Arial"/>
                <w:sz w:val="22"/>
                <w:szCs w:val="22"/>
              </w:rPr>
              <w:t>Programme B</w:t>
            </w:r>
            <w:r w:rsidRPr="00D14C18">
              <w:rPr>
                <w:rFonts w:cs="Arial"/>
                <w:sz w:val="22"/>
                <w:szCs w:val="22"/>
              </w:rPr>
              <w:t>oard</w:t>
            </w:r>
            <w:r>
              <w:rPr>
                <w:rFonts w:cs="Arial"/>
                <w:sz w:val="22"/>
                <w:szCs w:val="22"/>
              </w:rPr>
              <w:t xml:space="preserve"> of Studies;</w:t>
            </w:r>
            <w:r w:rsidRPr="00D14C18">
              <w:rPr>
                <w:rFonts w:cs="Arial"/>
                <w:sz w:val="22"/>
                <w:szCs w:val="22"/>
              </w:rPr>
              <w:t xml:space="preserve"> a staff /student board to review, evaluate and recommend act</w:t>
            </w:r>
            <w:r>
              <w:rPr>
                <w:rFonts w:cs="Arial"/>
                <w:sz w:val="22"/>
                <w:szCs w:val="22"/>
              </w:rPr>
              <w:t>ion for course of study</w:t>
            </w:r>
          </w:p>
          <w:p w:rsidR="00AA52AB" w:rsidRPr="00D14C18" w:rsidRDefault="00AA52AB" w:rsidP="00AA52AB">
            <w:pPr>
              <w:pStyle w:val="BodyText"/>
              <w:numPr>
                <w:ilvl w:val="0"/>
                <w:numId w:val="6"/>
              </w:numPr>
              <w:tabs>
                <w:tab w:val="clear" w:pos="1440"/>
              </w:tabs>
              <w:ind w:left="720"/>
              <w:jc w:val="both"/>
              <w:rPr>
                <w:rFonts w:cs="Arial"/>
                <w:sz w:val="22"/>
                <w:szCs w:val="22"/>
              </w:rPr>
            </w:pPr>
            <w:r w:rsidRPr="00D14C18">
              <w:rPr>
                <w:rFonts w:cs="Arial"/>
                <w:sz w:val="22"/>
                <w:szCs w:val="22"/>
              </w:rPr>
              <w:t>Classroom observation by School managemen</w:t>
            </w:r>
            <w:r>
              <w:rPr>
                <w:rFonts w:cs="Arial"/>
                <w:sz w:val="22"/>
                <w:szCs w:val="22"/>
              </w:rPr>
              <w:t>t team and external consultants</w:t>
            </w:r>
          </w:p>
          <w:p w:rsidR="00AA52AB" w:rsidRPr="00D14C18" w:rsidRDefault="00AA52AB" w:rsidP="00AA52AB">
            <w:pPr>
              <w:pStyle w:val="BodyText"/>
              <w:numPr>
                <w:ilvl w:val="0"/>
                <w:numId w:val="6"/>
              </w:numPr>
              <w:tabs>
                <w:tab w:val="clear" w:pos="1440"/>
              </w:tabs>
              <w:ind w:left="720"/>
              <w:jc w:val="both"/>
              <w:rPr>
                <w:rFonts w:cs="Arial"/>
                <w:sz w:val="22"/>
                <w:szCs w:val="22"/>
              </w:rPr>
            </w:pPr>
            <w:r w:rsidRPr="00D14C18">
              <w:rPr>
                <w:rFonts w:cs="Arial"/>
                <w:sz w:val="22"/>
                <w:szCs w:val="22"/>
              </w:rPr>
              <w:t>Revalidation Panels (</w:t>
            </w:r>
            <w:proofErr w:type="spellStart"/>
            <w:r w:rsidRPr="00D14C18">
              <w:rPr>
                <w:rFonts w:cs="Arial"/>
                <w:sz w:val="22"/>
                <w:szCs w:val="22"/>
              </w:rPr>
              <w:t>quinquennial</w:t>
            </w:r>
            <w:proofErr w:type="spellEnd"/>
            <w:r w:rsidRPr="00D14C18">
              <w:rPr>
                <w:rFonts w:cs="Arial"/>
                <w:sz w:val="22"/>
                <w:szCs w:val="22"/>
              </w:rPr>
              <w:t xml:space="preserve"> review) involving </w:t>
            </w:r>
            <w:r>
              <w:rPr>
                <w:rFonts w:cs="Arial"/>
                <w:sz w:val="22"/>
                <w:szCs w:val="22"/>
              </w:rPr>
              <w:t>University and external members</w:t>
            </w:r>
          </w:p>
          <w:p w:rsidR="00AA52AB" w:rsidRPr="00D14C18" w:rsidRDefault="00AA52AB" w:rsidP="00AA52AB">
            <w:pPr>
              <w:pStyle w:val="BodyText"/>
              <w:numPr>
                <w:ilvl w:val="0"/>
                <w:numId w:val="6"/>
              </w:numPr>
              <w:tabs>
                <w:tab w:val="clear" w:pos="1440"/>
              </w:tabs>
              <w:ind w:left="720"/>
              <w:jc w:val="both"/>
              <w:rPr>
                <w:rFonts w:cs="Arial"/>
                <w:sz w:val="22"/>
                <w:szCs w:val="22"/>
              </w:rPr>
            </w:pPr>
            <w:r>
              <w:rPr>
                <w:rFonts w:cs="Arial"/>
                <w:sz w:val="22"/>
                <w:szCs w:val="22"/>
              </w:rPr>
              <w:t>External examiners report</w:t>
            </w:r>
          </w:p>
          <w:p w:rsidR="00AA52AB" w:rsidRPr="00D14C18" w:rsidRDefault="00AA52AB" w:rsidP="00AA52AB">
            <w:pPr>
              <w:pStyle w:val="BodyText"/>
              <w:numPr>
                <w:ilvl w:val="0"/>
                <w:numId w:val="6"/>
              </w:numPr>
              <w:tabs>
                <w:tab w:val="clear" w:pos="1440"/>
              </w:tabs>
              <w:ind w:left="720"/>
              <w:jc w:val="both"/>
              <w:rPr>
                <w:rFonts w:cs="Arial"/>
                <w:sz w:val="22"/>
                <w:szCs w:val="22"/>
              </w:rPr>
            </w:pPr>
            <w:r w:rsidRPr="00D14C18">
              <w:rPr>
                <w:rFonts w:cs="Arial"/>
                <w:sz w:val="22"/>
                <w:szCs w:val="22"/>
              </w:rPr>
              <w:t>Annual Self Assessment Report (SAR) and Quali</w:t>
            </w:r>
            <w:r>
              <w:rPr>
                <w:rFonts w:cs="Arial"/>
                <w:sz w:val="22"/>
                <w:szCs w:val="22"/>
              </w:rPr>
              <w:t>ty Improvement Plan (QIP)</w:t>
            </w:r>
          </w:p>
          <w:p w:rsidR="00BE1892" w:rsidRPr="00EC2BB8" w:rsidRDefault="00BE1892" w:rsidP="00AA52AB">
            <w:pPr>
              <w:pStyle w:val="BodyText"/>
              <w:tabs>
                <w:tab w:val="left" w:pos="1170"/>
              </w:tabs>
              <w:jc w:val="both"/>
              <w:rPr>
                <w:rFonts w:cs="Arial"/>
                <w:sz w:val="22"/>
                <w:szCs w:val="22"/>
              </w:rPr>
            </w:pPr>
          </w:p>
          <w:p w:rsidR="00BE1892" w:rsidRPr="00EC2BB8" w:rsidRDefault="00BE1892" w:rsidP="00BE1892">
            <w:pPr>
              <w:pStyle w:val="BodyText"/>
              <w:spacing w:after="60"/>
              <w:jc w:val="both"/>
              <w:outlineLvl w:val="0"/>
              <w:rPr>
                <w:rFonts w:cs="Arial"/>
                <w:i/>
                <w:sz w:val="22"/>
                <w:szCs w:val="22"/>
              </w:rPr>
            </w:pPr>
            <w:bookmarkStart w:id="1" w:name="_Toc291059900"/>
            <w:bookmarkStart w:id="2" w:name="_Toc291576835"/>
            <w:r w:rsidRPr="00EC2BB8">
              <w:rPr>
                <w:rFonts w:cs="Arial"/>
                <w:i/>
                <w:sz w:val="22"/>
                <w:szCs w:val="22"/>
              </w:rPr>
              <w:t>Committees with responsibility for monitoring and evaluating quality and standards</w:t>
            </w:r>
            <w:bookmarkEnd w:id="1"/>
            <w:bookmarkEnd w:id="2"/>
          </w:p>
          <w:p w:rsidR="00AA52AB" w:rsidRPr="00D14C18" w:rsidRDefault="00AA52AB" w:rsidP="00AA52AB">
            <w:pPr>
              <w:pStyle w:val="BodyText"/>
              <w:numPr>
                <w:ilvl w:val="0"/>
                <w:numId w:val="7"/>
              </w:numPr>
              <w:tabs>
                <w:tab w:val="clear" w:pos="1440"/>
              </w:tabs>
              <w:ind w:left="720"/>
              <w:jc w:val="both"/>
              <w:rPr>
                <w:rFonts w:cs="Arial"/>
                <w:i/>
                <w:sz w:val="22"/>
                <w:szCs w:val="22"/>
              </w:rPr>
            </w:pPr>
            <w:r w:rsidRPr="00D14C18">
              <w:rPr>
                <w:rFonts w:cs="Arial"/>
                <w:sz w:val="22"/>
                <w:szCs w:val="22"/>
              </w:rPr>
              <w:t>Programme Board</w:t>
            </w:r>
            <w:r>
              <w:rPr>
                <w:rFonts w:cs="Arial"/>
                <w:sz w:val="22"/>
                <w:szCs w:val="22"/>
              </w:rPr>
              <w:t xml:space="preserve"> of Studies</w:t>
            </w:r>
          </w:p>
          <w:p w:rsidR="00AA52AB" w:rsidRPr="002D1599" w:rsidRDefault="00AA52AB" w:rsidP="00AA52AB">
            <w:pPr>
              <w:pStyle w:val="BodyText"/>
              <w:numPr>
                <w:ilvl w:val="0"/>
                <w:numId w:val="7"/>
              </w:numPr>
              <w:tabs>
                <w:tab w:val="clear" w:pos="1440"/>
              </w:tabs>
              <w:ind w:left="720"/>
              <w:jc w:val="both"/>
              <w:rPr>
                <w:rFonts w:cs="Arial"/>
                <w:i/>
                <w:sz w:val="22"/>
                <w:szCs w:val="22"/>
              </w:rPr>
            </w:pPr>
            <w:r>
              <w:rPr>
                <w:rFonts w:cs="Arial"/>
                <w:sz w:val="22"/>
                <w:szCs w:val="22"/>
              </w:rPr>
              <w:t>Programme</w:t>
            </w:r>
            <w:r w:rsidRPr="00D14C18">
              <w:rPr>
                <w:rFonts w:cs="Arial"/>
                <w:sz w:val="22"/>
                <w:szCs w:val="22"/>
              </w:rPr>
              <w:t xml:space="preserve"> </w:t>
            </w:r>
            <w:r>
              <w:rPr>
                <w:rFonts w:cs="Arial"/>
                <w:sz w:val="22"/>
                <w:szCs w:val="22"/>
              </w:rPr>
              <w:t>Board of Examiners</w:t>
            </w:r>
          </w:p>
          <w:p w:rsidR="00AA52AB" w:rsidRPr="00D14C18" w:rsidRDefault="00AA52AB" w:rsidP="00AA52AB">
            <w:pPr>
              <w:pStyle w:val="BodyText"/>
              <w:numPr>
                <w:ilvl w:val="0"/>
                <w:numId w:val="7"/>
              </w:numPr>
              <w:tabs>
                <w:tab w:val="clear" w:pos="1440"/>
              </w:tabs>
              <w:ind w:left="720"/>
              <w:jc w:val="both"/>
              <w:rPr>
                <w:rFonts w:cs="Arial"/>
                <w:i/>
                <w:sz w:val="22"/>
                <w:szCs w:val="22"/>
              </w:rPr>
            </w:pPr>
            <w:r w:rsidRPr="00D14C18">
              <w:rPr>
                <w:rFonts w:cs="Arial"/>
                <w:sz w:val="22"/>
                <w:szCs w:val="22"/>
              </w:rPr>
              <w:t>College Examination Board</w:t>
            </w:r>
          </w:p>
          <w:p w:rsidR="00AA52AB" w:rsidRPr="00D14C18" w:rsidRDefault="00AA52AB" w:rsidP="00AA52AB">
            <w:pPr>
              <w:pStyle w:val="BodyText"/>
              <w:numPr>
                <w:ilvl w:val="0"/>
                <w:numId w:val="7"/>
              </w:numPr>
              <w:tabs>
                <w:tab w:val="clear" w:pos="1440"/>
              </w:tabs>
              <w:ind w:left="720"/>
              <w:jc w:val="both"/>
              <w:rPr>
                <w:rFonts w:cs="Arial"/>
                <w:i/>
                <w:sz w:val="22"/>
                <w:szCs w:val="22"/>
              </w:rPr>
            </w:pPr>
            <w:r w:rsidRPr="00D14C18">
              <w:rPr>
                <w:rFonts w:cs="Arial"/>
                <w:sz w:val="22"/>
                <w:szCs w:val="22"/>
              </w:rPr>
              <w:t xml:space="preserve">College </w:t>
            </w:r>
            <w:r>
              <w:rPr>
                <w:rFonts w:cs="Arial"/>
                <w:sz w:val="22"/>
                <w:szCs w:val="22"/>
              </w:rPr>
              <w:t>Quality &amp; Standards Committee</w:t>
            </w:r>
          </w:p>
          <w:p w:rsidR="00AA52AB" w:rsidRPr="002D1599" w:rsidRDefault="00AA52AB" w:rsidP="00AA52AB">
            <w:pPr>
              <w:pStyle w:val="BodyText"/>
              <w:numPr>
                <w:ilvl w:val="0"/>
                <w:numId w:val="7"/>
              </w:numPr>
              <w:tabs>
                <w:tab w:val="clear" w:pos="1440"/>
              </w:tabs>
              <w:ind w:left="720"/>
              <w:jc w:val="both"/>
              <w:rPr>
                <w:rFonts w:cs="Arial"/>
                <w:i/>
                <w:sz w:val="22"/>
                <w:szCs w:val="22"/>
              </w:rPr>
            </w:pPr>
            <w:r w:rsidRPr="00D14C18">
              <w:rPr>
                <w:rFonts w:cs="Arial"/>
                <w:sz w:val="22"/>
                <w:szCs w:val="22"/>
              </w:rPr>
              <w:t>College Internal Validation</w:t>
            </w:r>
            <w:r>
              <w:rPr>
                <w:rFonts w:cs="Arial"/>
                <w:sz w:val="22"/>
                <w:szCs w:val="22"/>
              </w:rPr>
              <w:t xml:space="preserve"> Panel</w:t>
            </w:r>
          </w:p>
          <w:p w:rsidR="00AA52AB" w:rsidRPr="00D14C18" w:rsidRDefault="00AA52AB" w:rsidP="00AA52AB">
            <w:pPr>
              <w:pStyle w:val="BodyText"/>
              <w:numPr>
                <w:ilvl w:val="0"/>
                <w:numId w:val="7"/>
              </w:numPr>
              <w:tabs>
                <w:tab w:val="clear" w:pos="1440"/>
              </w:tabs>
              <w:ind w:left="720"/>
              <w:jc w:val="both"/>
              <w:rPr>
                <w:rFonts w:cs="Arial"/>
                <w:i/>
                <w:sz w:val="22"/>
                <w:szCs w:val="22"/>
              </w:rPr>
            </w:pPr>
            <w:r>
              <w:rPr>
                <w:rFonts w:cs="Arial"/>
                <w:sz w:val="22"/>
                <w:szCs w:val="22"/>
              </w:rPr>
              <w:t>College Curriculum Development Group</w:t>
            </w:r>
          </w:p>
          <w:p w:rsidR="00AA52AB" w:rsidRPr="002D1599" w:rsidRDefault="00AA52AB" w:rsidP="00AA52AB">
            <w:pPr>
              <w:pStyle w:val="BodyText"/>
              <w:numPr>
                <w:ilvl w:val="0"/>
                <w:numId w:val="7"/>
              </w:numPr>
              <w:tabs>
                <w:tab w:val="clear" w:pos="1440"/>
              </w:tabs>
              <w:ind w:left="720"/>
              <w:jc w:val="both"/>
              <w:rPr>
                <w:rFonts w:cs="Arial"/>
                <w:i/>
                <w:sz w:val="22"/>
                <w:szCs w:val="22"/>
              </w:rPr>
            </w:pPr>
            <w:r w:rsidRPr="00D14C18">
              <w:rPr>
                <w:rFonts w:cs="Arial"/>
                <w:sz w:val="22"/>
                <w:szCs w:val="22"/>
              </w:rPr>
              <w:t xml:space="preserve">College </w:t>
            </w:r>
            <w:r>
              <w:rPr>
                <w:rFonts w:cs="Arial"/>
                <w:sz w:val="22"/>
                <w:szCs w:val="22"/>
              </w:rPr>
              <w:t>Curriculum &amp; Student Experience Committee</w:t>
            </w:r>
          </w:p>
          <w:p w:rsidR="00AA52AB" w:rsidRPr="00D14C18" w:rsidRDefault="00AA52AB" w:rsidP="00AA52AB">
            <w:pPr>
              <w:pStyle w:val="BodyText"/>
              <w:numPr>
                <w:ilvl w:val="0"/>
                <w:numId w:val="7"/>
              </w:numPr>
              <w:tabs>
                <w:tab w:val="clear" w:pos="1440"/>
              </w:tabs>
              <w:ind w:left="720"/>
              <w:jc w:val="both"/>
              <w:rPr>
                <w:rFonts w:cs="Arial"/>
                <w:i/>
                <w:sz w:val="22"/>
                <w:szCs w:val="22"/>
              </w:rPr>
            </w:pPr>
            <w:r w:rsidRPr="00D14C18">
              <w:rPr>
                <w:rFonts w:cs="Arial"/>
                <w:sz w:val="22"/>
                <w:szCs w:val="22"/>
              </w:rPr>
              <w:t>College Academic Board</w:t>
            </w:r>
          </w:p>
          <w:p w:rsidR="00AA52AB" w:rsidRPr="00D14C18" w:rsidRDefault="00AA52AB" w:rsidP="00AA52AB">
            <w:pPr>
              <w:pStyle w:val="BodyText"/>
              <w:numPr>
                <w:ilvl w:val="0"/>
                <w:numId w:val="7"/>
              </w:numPr>
              <w:tabs>
                <w:tab w:val="clear" w:pos="1440"/>
              </w:tabs>
              <w:ind w:left="720"/>
              <w:jc w:val="both"/>
              <w:rPr>
                <w:rFonts w:cs="Arial"/>
                <w:i/>
                <w:sz w:val="22"/>
                <w:szCs w:val="22"/>
              </w:rPr>
            </w:pPr>
            <w:r w:rsidRPr="00D14C18">
              <w:rPr>
                <w:rFonts w:cs="Arial"/>
                <w:sz w:val="22"/>
                <w:szCs w:val="22"/>
              </w:rPr>
              <w:t>Validation Panels</w:t>
            </w:r>
          </w:p>
          <w:p w:rsidR="00AA52AB" w:rsidRPr="00D14C18" w:rsidRDefault="00AA52AB" w:rsidP="00AA52AB">
            <w:pPr>
              <w:pStyle w:val="BodyText"/>
              <w:numPr>
                <w:ilvl w:val="0"/>
                <w:numId w:val="7"/>
              </w:numPr>
              <w:tabs>
                <w:tab w:val="clear" w:pos="1440"/>
              </w:tabs>
              <w:ind w:left="720"/>
              <w:jc w:val="both"/>
              <w:rPr>
                <w:rFonts w:cs="Arial"/>
                <w:sz w:val="22"/>
                <w:szCs w:val="22"/>
              </w:rPr>
            </w:pPr>
            <w:r>
              <w:rPr>
                <w:rFonts w:cs="Arial"/>
                <w:sz w:val="22"/>
                <w:szCs w:val="22"/>
              </w:rPr>
              <w:t>HE Working Group</w:t>
            </w:r>
          </w:p>
          <w:p w:rsidR="00BE1892" w:rsidRPr="00EC2BB8" w:rsidRDefault="00BE1892" w:rsidP="00AA52AB">
            <w:pPr>
              <w:pStyle w:val="BodyText"/>
              <w:jc w:val="both"/>
              <w:rPr>
                <w:rFonts w:cs="Arial"/>
                <w:sz w:val="22"/>
                <w:szCs w:val="22"/>
              </w:rPr>
            </w:pPr>
          </w:p>
          <w:p w:rsidR="00BE1892" w:rsidRPr="00EC2BB8" w:rsidRDefault="00BE1892" w:rsidP="00BE1892">
            <w:pPr>
              <w:pStyle w:val="BodyText"/>
              <w:spacing w:after="60"/>
              <w:ind w:left="720" w:hanging="720"/>
              <w:jc w:val="both"/>
              <w:outlineLvl w:val="0"/>
              <w:rPr>
                <w:rFonts w:cs="Arial"/>
                <w:i/>
                <w:sz w:val="22"/>
                <w:szCs w:val="22"/>
              </w:rPr>
            </w:pPr>
            <w:bookmarkStart w:id="3" w:name="_Toc291059901"/>
            <w:bookmarkStart w:id="4" w:name="_Toc291576836"/>
            <w:r w:rsidRPr="00EC2BB8">
              <w:rPr>
                <w:rFonts w:cs="Arial"/>
                <w:i/>
                <w:sz w:val="22"/>
                <w:szCs w:val="22"/>
              </w:rPr>
              <w:t>Mechanisms for gaining student feedback on the quality of teaching and learning experience</w:t>
            </w:r>
            <w:bookmarkEnd w:id="3"/>
            <w:bookmarkEnd w:id="4"/>
          </w:p>
          <w:p w:rsidR="00AA52AB" w:rsidRPr="00D14C18" w:rsidRDefault="00AA52AB" w:rsidP="00AA52AB">
            <w:pPr>
              <w:pStyle w:val="BodyText"/>
              <w:numPr>
                <w:ilvl w:val="0"/>
                <w:numId w:val="8"/>
              </w:numPr>
              <w:tabs>
                <w:tab w:val="clear" w:pos="1080"/>
              </w:tabs>
              <w:ind w:left="720"/>
              <w:jc w:val="both"/>
              <w:rPr>
                <w:rFonts w:cs="Arial"/>
                <w:sz w:val="22"/>
                <w:szCs w:val="22"/>
              </w:rPr>
            </w:pPr>
            <w:r w:rsidRPr="00D14C18">
              <w:rPr>
                <w:rFonts w:cs="Arial"/>
                <w:sz w:val="22"/>
                <w:szCs w:val="22"/>
              </w:rPr>
              <w:t>Student representatives, elected for each year of the course.</w:t>
            </w:r>
          </w:p>
          <w:p w:rsidR="00AA52AB" w:rsidRPr="00D14C18" w:rsidRDefault="00AA52AB" w:rsidP="00AA52AB">
            <w:pPr>
              <w:pStyle w:val="BodyText"/>
              <w:numPr>
                <w:ilvl w:val="0"/>
                <w:numId w:val="8"/>
              </w:numPr>
              <w:tabs>
                <w:tab w:val="clear" w:pos="1080"/>
              </w:tabs>
              <w:ind w:left="720"/>
              <w:jc w:val="both"/>
              <w:rPr>
                <w:rFonts w:cs="Arial"/>
                <w:sz w:val="22"/>
                <w:szCs w:val="22"/>
              </w:rPr>
            </w:pPr>
            <w:r w:rsidRPr="00D14C18">
              <w:rPr>
                <w:rFonts w:cs="Arial"/>
                <w:sz w:val="22"/>
                <w:szCs w:val="22"/>
              </w:rPr>
              <w:t>Student programme review.</w:t>
            </w:r>
          </w:p>
          <w:p w:rsidR="00AA52AB" w:rsidRPr="00D14C18" w:rsidRDefault="00AA52AB" w:rsidP="00AA52AB">
            <w:pPr>
              <w:pStyle w:val="BodyText"/>
              <w:numPr>
                <w:ilvl w:val="0"/>
                <w:numId w:val="8"/>
              </w:numPr>
              <w:tabs>
                <w:tab w:val="clear" w:pos="1080"/>
              </w:tabs>
              <w:ind w:left="720"/>
              <w:jc w:val="both"/>
              <w:rPr>
                <w:rFonts w:cs="Arial"/>
                <w:sz w:val="22"/>
                <w:szCs w:val="22"/>
              </w:rPr>
            </w:pPr>
            <w:r w:rsidRPr="00D14C18">
              <w:rPr>
                <w:rFonts w:cs="Arial"/>
                <w:sz w:val="22"/>
                <w:szCs w:val="22"/>
              </w:rPr>
              <w:t>Programme Board</w:t>
            </w:r>
            <w:r>
              <w:rPr>
                <w:rFonts w:cs="Arial"/>
                <w:sz w:val="22"/>
                <w:szCs w:val="22"/>
              </w:rPr>
              <w:t xml:space="preserve"> of Studies</w:t>
            </w:r>
            <w:r w:rsidRPr="00D14C18">
              <w:rPr>
                <w:rFonts w:cs="Arial"/>
                <w:sz w:val="22"/>
                <w:szCs w:val="22"/>
              </w:rPr>
              <w:t>.</w:t>
            </w:r>
          </w:p>
          <w:p w:rsidR="00AA52AB" w:rsidRPr="00D14C18" w:rsidRDefault="00AA52AB" w:rsidP="00AA52AB">
            <w:pPr>
              <w:pStyle w:val="BodyText"/>
              <w:numPr>
                <w:ilvl w:val="0"/>
                <w:numId w:val="8"/>
              </w:numPr>
              <w:tabs>
                <w:tab w:val="clear" w:pos="1080"/>
              </w:tabs>
              <w:ind w:left="720"/>
              <w:jc w:val="both"/>
              <w:rPr>
                <w:rFonts w:cs="Arial"/>
                <w:sz w:val="22"/>
                <w:szCs w:val="22"/>
              </w:rPr>
            </w:pPr>
            <w:r w:rsidRPr="00D14C18">
              <w:rPr>
                <w:rFonts w:cs="Arial"/>
                <w:sz w:val="22"/>
                <w:szCs w:val="22"/>
              </w:rPr>
              <w:t>Student questionnaires; induction and entry, programme review, destination survey; module evaluation.</w:t>
            </w:r>
          </w:p>
          <w:p w:rsidR="00AA52AB" w:rsidRPr="00D14C18" w:rsidRDefault="00AA52AB" w:rsidP="00AA52AB">
            <w:pPr>
              <w:pStyle w:val="BodyText"/>
              <w:numPr>
                <w:ilvl w:val="0"/>
                <w:numId w:val="8"/>
              </w:numPr>
              <w:tabs>
                <w:tab w:val="clear" w:pos="1080"/>
              </w:tabs>
              <w:ind w:left="720"/>
              <w:jc w:val="both"/>
              <w:rPr>
                <w:rFonts w:cs="Arial"/>
                <w:sz w:val="22"/>
                <w:szCs w:val="22"/>
              </w:rPr>
            </w:pPr>
            <w:r w:rsidRPr="00D14C18">
              <w:rPr>
                <w:rFonts w:cs="Arial"/>
                <w:sz w:val="22"/>
                <w:szCs w:val="22"/>
              </w:rPr>
              <w:t>College HE forum</w:t>
            </w:r>
          </w:p>
          <w:p w:rsidR="00AA52AB" w:rsidRPr="00D14C18" w:rsidRDefault="00AA52AB" w:rsidP="00AA52AB">
            <w:pPr>
              <w:pStyle w:val="BodyText"/>
              <w:numPr>
                <w:ilvl w:val="0"/>
                <w:numId w:val="8"/>
              </w:numPr>
              <w:tabs>
                <w:tab w:val="clear" w:pos="1080"/>
              </w:tabs>
              <w:ind w:left="720"/>
              <w:jc w:val="both"/>
              <w:rPr>
                <w:rFonts w:cs="Arial"/>
                <w:sz w:val="22"/>
                <w:szCs w:val="22"/>
              </w:rPr>
            </w:pPr>
            <w:r w:rsidRPr="00D14C18">
              <w:rPr>
                <w:rFonts w:cs="Arial"/>
                <w:sz w:val="22"/>
                <w:szCs w:val="22"/>
              </w:rPr>
              <w:t>National Student Survey</w:t>
            </w:r>
          </w:p>
          <w:p w:rsidR="00AA52AB" w:rsidRPr="00D14C18" w:rsidRDefault="00AA52AB" w:rsidP="00AA52AB">
            <w:pPr>
              <w:pStyle w:val="BodyText"/>
              <w:numPr>
                <w:ilvl w:val="0"/>
                <w:numId w:val="8"/>
              </w:numPr>
              <w:tabs>
                <w:tab w:val="clear" w:pos="1080"/>
              </w:tabs>
              <w:ind w:left="720"/>
              <w:jc w:val="both"/>
              <w:rPr>
                <w:rFonts w:cs="Arial"/>
                <w:sz w:val="22"/>
                <w:szCs w:val="22"/>
              </w:rPr>
            </w:pPr>
            <w:r w:rsidRPr="00D14C18">
              <w:rPr>
                <w:rFonts w:cs="Arial"/>
                <w:sz w:val="22"/>
                <w:szCs w:val="22"/>
              </w:rPr>
              <w:t>Destination of leavers in Higher Education</w:t>
            </w:r>
          </w:p>
          <w:p w:rsidR="00BE1892" w:rsidRPr="00EC2BB8" w:rsidRDefault="00BE1892" w:rsidP="00AA52AB">
            <w:pPr>
              <w:pStyle w:val="BodyText"/>
              <w:jc w:val="both"/>
              <w:rPr>
                <w:rFonts w:cs="Arial"/>
                <w:sz w:val="22"/>
                <w:szCs w:val="22"/>
              </w:rPr>
            </w:pPr>
          </w:p>
          <w:p w:rsidR="00BE1892" w:rsidRPr="00EC2BB8" w:rsidRDefault="00BE1892" w:rsidP="00BE1892">
            <w:pPr>
              <w:pStyle w:val="BodyText"/>
              <w:spacing w:after="60"/>
              <w:jc w:val="both"/>
              <w:outlineLvl w:val="0"/>
              <w:rPr>
                <w:rFonts w:cs="Arial"/>
                <w:i/>
                <w:sz w:val="22"/>
                <w:szCs w:val="22"/>
              </w:rPr>
            </w:pPr>
            <w:bookmarkStart w:id="5" w:name="_Toc291059902"/>
            <w:bookmarkStart w:id="6" w:name="_Toc291576837"/>
            <w:r w:rsidRPr="00EC2BB8">
              <w:rPr>
                <w:rFonts w:cs="Arial"/>
                <w:i/>
                <w:sz w:val="22"/>
                <w:szCs w:val="22"/>
              </w:rPr>
              <w:t>Staff Development priorities</w:t>
            </w:r>
            <w:bookmarkEnd w:id="5"/>
            <w:bookmarkEnd w:id="6"/>
          </w:p>
          <w:p w:rsidR="00AA52AB" w:rsidRPr="00D14C18" w:rsidRDefault="00AA52AB" w:rsidP="00AA52AB">
            <w:pPr>
              <w:pStyle w:val="BodyText"/>
              <w:numPr>
                <w:ilvl w:val="0"/>
                <w:numId w:val="9"/>
              </w:numPr>
              <w:tabs>
                <w:tab w:val="clear" w:pos="1440"/>
              </w:tabs>
              <w:ind w:left="720"/>
              <w:jc w:val="both"/>
              <w:rPr>
                <w:rFonts w:cs="Arial"/>
                <w:sz w:val="22"/>
                <w:szCs w:val="22"/>
              </w:rPr>
            </w:pPr>
            <w:r w:rsidRPr="00D14C18">
              <w:rPr>
                <w:rFonts w:cs="Arial"/>
                <w:sz w:val="22"/>
                <w:szCs w:val="22"/>
              </w:rPr>
              <w:t>All staff must attain teaching qualification.</w:t>
            </w:r>
          </w:p>
          <w:p w:rsidR="00AA52AB" w:rsidRPr="00D14C18" w:rsidRDefault="00AA52AB" w:rsidP="00AA52AB">
            <w:pPr>
              <w:pStyle w:val="BodyText"/>
              <w:numPr>
                <w:ilvl w:val="0"/>
                <w:numId w:val="9"/>
              </w:numPr>
              <w:tabs>
                <w:tab w:val="clear" w:pos="1440"/>
              </w:tabs>
              <w:ind w:left="720"/>
              <w:jc w:val="both"/>
              <w:rPr>
                <w:rFonts w:cs="Arial"/>
                <w:sz w:val="22"/>
                <w:szCs w:val="22"/>
              </w:rPr>
            </w:pPr>
            <w:r w:rsidRPr="00D14C18">
              <w:rPr>
                <w:rFonts w:cs="Arial"/>
                <w:sz w:val="22"/>
                <w:szCs w:val="22"/>
              </w:rPr>
              <w:t>College staff development courses.</w:t>
            </w:r>
          </w:p>
          <w:p w:rsidR="00AA52AB" w:rsidRPr="00D14C18" w:rsidRDefault="00AA52AB" w:rsidP="00AA52AB">
            <w:pPr>
              <w:pStyle w:val="BodyText"/>
              <w:numPr>
                <w:ilvl w:val="0"/>
                <w:numId w:val="9"/>
              </w:numPr>
              <w:tabs>
                <w:tab w:val="clear" w:pos="1440"/>
              </w:tabs>
              <w:ind w:left="720"/>
              <w:jc w:val="both"/>
              <w:rPr>
                <w:rFonts w:cs="Arial"/>
                <w:sz w:val="22"/>
                <w:szCs w:val="22"/>
              </w:rPr>
            </w:pPr>
            <w:r w:rsidRPr="00D14C18">
              <w:rPr>
                <w:rFonts w:cs="Arial"/>
                <w:sz w:val="22"/>
                <w:szCs w:val="22"/>
              </w:rPr>
              <w:t xml:space="preserve">Courses, seminars to update specific knowledge; continual professional development, as supported </w:t>
            </w:r>
            <w:r>
              <w:rPr>
                <w:rFonts w:cs="Arial"/>
                <w:sz w:val="22"/>
                <w:szCs w:val="22"/>
              </w:rPr>
              <w:t xml:space="preserve">by college policies and the </w:t>
            </w:r>
            <w:proofErr w:type="spellStart"/>
            <w:r>
              <w:rPr>
                <w:rFonts w:cs="Arial"/>
                <w:sz w:val="22"/>
                <w:szCs w:val="22"/>
              </w:rPr>
              <w:t>IfL</w:t>
            </w:r>
            <w:proofErr w:type="spellEnd"/>
          </w:p>
          <w:p w:rsidR="00AA52AB" w:rsidRPr="00D14C18" w:rsidRDefault="00AA52AB" w:rsidP="00AA52AB">
            <w:pPr>
              <w:pStyle w:val="BodyText"/>
              <w:numPr>
                <w:ilvl w:val="0"/>
                <w:numId w:val="9"/>
              </w:numPr>
              <w:tabs>
                <w:tab w:val="clear" w:pos="1440"/>
              </w:tabs>
              <w:ind w:left="720"/>
              <w:jc w:val="both"/>
              <w:rPr>
                <w:rFonts w:cs="Arial"/>
                <w:sz w:val="22"/>
                <w:szCs w:val="22"/>
              </w:rPr>
            </w:pPr>
            <w:r w:rsidRPr="00D14C18">
              <w:rPr>
                <w:rFonts w:cs="Arial"/>
                <w:sz w:val="22"/>
                <w:szCs w:val="22"/>
              </w:rPr>
              <w:t>Staff will also benefit from the staff development opportunities provided for the University of Surrey teaching staff</w:t>
            </w:r>
          </w:p>
          <w:p w:rsidR="00BE1892" w:rsidRPr="003E5131" w:rsidRDefault="00BE1892" w:rsidP="00AA52AB">
            <w:pPr>
              <w:pStyle w:val="BodyText"/>
              <w:jc w:val="both"/>
              <w:rPr>
                <w:rFonts w:cs="Arial"/>
              </w:rPr>
            </w:pPr>
          </w:p>
        </w:tc>
      </w:tr>
      <w:tr w:rsidR="00BE1892" w:rsidRPr="003E5131" w:rsidTr="003E5131">
        <w:tc>
          <w:tcPr>
            <w:tcW w:w="10206" w:type="dxa"/>
            <w:gridSpan w:val="9"/>
          </w:tcPr>
          <w:p w:rsidR="00BE1892" w:rsidRPr="003E5131" w:rsidRDefault="00BE1892" w:rsidP="00BE1892">
            <w:pPr>
              <w:pStyle w:val="ListParagraph"/>
              <w:numPr>
                <w:ilvl w:val="0"/>
                <w:numId w:val="1"/>
              </w:numPr>
              <w:ind w:left="426" w:hanging="426"/>
              <w:rPr>
                <w:rFonts w:cs="Arial"/>
                <w:b/>
              </w:rPr>
            </w:pPr>
            <w:r w:rsidRPr="003E5131">
              <w:rPr>
                <w:rFonts w:cs="Arial"/>
              </w:rPr>
              <w:t>Further information</w:t>
            </w:r>
          </w:p>
        </w:tc>
      </w:tr>
      <w:tr w:rsidR="00BE1892" w:rsidRPr="003E5131" w:rsidTr="003E5131">
        <w:tc>
          <w:tcPr>
            <w:tcW w:w="10206" w:type="dxa"/>
            <w:gridSpan w:val="9"/>
          </w:tcPr>
          <w:p w:rsidR="00BE1892" w:rsidRPr="003E5131" w:rsidRDefault="00BE1892" w:rsidP="00BE1892">
            <w:pPr>
              <w:rPr>
                <w:rFonts w:cs="Arial"/>
                <w:b/>
              </w:rPr>
            </w:pPr>
            <w:r w:rsidRPr="003E5131">
              <w:rPr>
                <w:rFonts w:cs="Arial"/>
              </w:rPr>
              <w:t>Further information can b</w:t>
            </w:r>
            <w:r>
              <w:rPr>
                <w:rFonts w:cs="Arial"/>
              </w:rPr>
              <w:t>e found</w:t>
            </w:r>
            <w:r w:rsidRPr="003E5131">
              <w:rPr>
                <w:rFonts w:cs="Arial"/>
              </w:rPr>
              <w:t xml:space="preserve"> within the programme handbook, which is provided on entry to the programme.</w:t>
            </w:r>
          </w:p>
          <w:p w:rsidR="00BE1892" w:rsidRPr="003E5131" w:rsidRDefault="00BE1892" w:rsidP="00BE1892">
            <w:pPr>
              <w:rPr>
                <w:rFonts w:cs="Arial"/>
                <w:b/>
              </w:rPr>
            </w:pPr>
          </w:p>
          <w:p w:rsidR="00BE1892" w:rsidRDefault="00BE1892" w:rsidP="00BE1892">
            <w:pPr>
              <w:rPr>
                <w:rFonts w:cs="Arial"/>
              </w:rPr>
            </w:pPr>
            <w:r w:rsidRPr="003E5131">
              <w:rPr>
                <w:rFonts w:cs="Arial"/>
              </w:rPr>
              <w:t xml:space="preserve">The </w:t>
            </w:r>
            <w:r w:rsidRPr="003E5131">
              <w:rPr>
                <w:rFonts w:cs="Arial"/>
                <w:i/>
              </w:rPr>
              <w:t>Regulations</w:t>
            </w:r>
            <w:r w:rsidRPr="003E5131">
              <w:rPr>
                <w:rFonts w:cs="Arial"/>
              </w:rPr>
              <w:t xml:space="preserve"> and </w:t>
            </w:r>
            <w:r w:rsidRPr="003E5131">
              <w:rPr>
                <w:rFonts w:cs="Arial"/>
                <w:i/>
              </w:rPr>
              <w:t>Codes of practice</w:t>
            </w:r>
            <w:r w:rsidRPr="003E5131">
              <w:rPr>
                <w:rFonts w:cs="Arial"/>
              </w:rPr>
              <w:t xml:space="preserve"> for taught programmes can be found at </w:t>
            </w:r>
            <w:hyperlink r:id="rId8" w:history="1">
              <w:r w:rsidRPr="003E5131">
                <w:rPr>
                  <w:rStyle w:val="Hyperlink"/>
                  <w:rFonts w:cs="Arial"/>
                </w:rPr>
                <w:t>http://www.surrey.ac.uk/quality_enhancement/regulations/index.htm</w:t>
              </w:r>
            </w:hyperlink>
            <w:r w:rsidRPr="003E5131">
              <w:rPr>
                <w:rFonts w:cs="Arial"/>
              </w:rPr>
              <w:t xml:space="preserve"> </w:t>
            </w:r>
            <w:hyperlink r:id="rId9" w:history="1">
              <w:r w:rsidRPr="003E5131">
                <w:rPr>
                  <w:rStyle w:val="Hyperlink"/>
                  <w:rFonts w:cs="Arial"/>
                </w:rPr>
                <w:t>http://www.surrey.ac.uk/quality_enhancement/standards/index.htm</w:t>
              </w:r>
            </w:hyperlink>
            <w:r w:rsidRPr="003E5131">
              <w:rPr>
                <w:rFonts w:cs="Arial"/>
              </w:rPr>
              <w:t xml:space="preserve">   </w:t>
            </w:r>
          </w:p>
          <w:p w:rsidR="00AA52AB" w:rsidRPr="003E5131" w:rsidRDefault="00AA52AB" w:rsidP="00BE1892">
            <w:pPr>
              <w:rPr>
                <w:rFonts w:cs="Arial"/>
                <w:b/>
              </w:rPr>
            </w:pPr>
          </w:p>
        </w:tc>
      </w:tr>
    </w:tbl>
    <w:p w:rsidR="00372547" w:rsidRDefault="00372547"/>
    <w:sectPr w:rsidR="00372547" w:rsidSect="003725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tone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F1E"/>
    <w:multiLevelType w:val="hybridMultilevel"/>
    <w:tmpl w:val="CA8ACBDC"/>
    <w:lvl w:ilvl="0" w:tplc="08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 w15:restartNumberingAfterBreak="0">
    <w:nsid w:val="07D2463D"/>
    <w:multiLevelType w:val="hybridMultilevel"/>
    <w:tmpl w:val="8B24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02657"/>
    <w:multiLevelType w:val="hybridMultilevel"/>
    <w:tmpl w:val="21CCDF1C"/>
    <w:lvl w:ilvl="0" w:tplc="B720BF02">
      <w:start w:val="1"/>
      <w:numFmt w:val="decimal"/>
      <w:lvlText w:val="C%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E91284"/>
    <w:multiLevelType w:val="hybridMultilevel"/>
    <w:tmpl w:val="0E3C6CE2"/>
    <w:lvl w:ilvl="0" w:tplc="08090001">
      <w:start w:val="1"/>
      <w:numFmt w:val="bullet"/>
      <w:lvlText w:val=""/>
      <w:lvlJc w:val="left"/>
      <w:pPr>
        <w:tabs>
          <w:tab w:val="num" w:pos="720"/>
        </w:tabs>
        <w:ind w:left="720" w:hanging="18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C02DB6"/>
    <w:multiLevelType w:val="hybridMultilevel"/>
    <w:tmpl w:val="94643C3C"/>
    <w:lvl w:ilvl="0" w:tplc="6066B760">
      <w:start w:val="2"/>
      <w:numFmt w:val="lowerLetter"/>
      <w:lvlText w:val="(%1)"/>
      <w:lvlJc w:val="left"/>
      <w:pPr>
        <w:tabs>
          <w:tab w:val="num" w:pos="885"/>
        </w:tabs>
        <w:ind w:left="885" w:hanging="420"/>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5" w15:restartNumberingAfterBreak="0">
    <w:nsid w:val="1390274E"/>
    <w:multiLevelType w:val="hybridMultilevel"/>
    <w:tmpl w:val="C4126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565E6"/>
    <w:multiLevelType w:val="hybridMultilevel"/>
    <w:tmpl w:val="8280D9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44023"/>
    <w:multiLevelType w:val="hybridMultilevel"/>
    <w:tmpl w:val="3106F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C4BA4"/>
    <w:multiLevelType w:val="hybridMultilevel"/>
    <w:tmpl w:val="47224156"/>
    <w:lvl w:ilvl="0" w:tplc="E2104252">
      <w:start w:val="1"/>
      <w:numFmt w:val="decimal"/>
      <w:lvlText w:val="P%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0E369A"/>
    <w:multiLevelType w:val="hybridMultilevel"/>
    <w:tmpl w:val="CFE88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DF01AA"/>
    <w:multiLevelType w:val="hybridMultilevel"/>
    <w:tmpl w:val="05249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2C7186"/>
    <w:multiLevelType w:val="hybridMultilevel"/>
    <w:tmpl w:val="F6C0C114"/>
    <w:lvl w:ilvl="0" w:tplc="08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D20424"/>
    <w:multiLevelType w:val="hybridMultilevel"/>
    <w:tmpl w:val="15467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974649"/>
    <w:multiLevelType w:val="hybridMultilevel"/>
    <w:tmpl w:val="A66AA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013B57"/>
    <w:multiLevelType w:val="hybridMultilevel"/>
    <w:tmpl w:val="73AE54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73F232A"/>
    <w:multiLevelType w:val="hybridMultilevel"/>
    <w:tmpl w:val="B70CE980"/>
    <w:lvl w:ilvl="0" w:tplc="5FDC11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840CA9"/>
    <w:multiLevelType w:val="hybridMultilevel"/>
    <w:tmpl w:val="A4944E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AF80795"/>
    <w:multiLevelType w:val="hybridMultilevel"/>
    <w:tmpl w:val="312816FA"/>
    <w:lvl w:ilvl="0" w:tplc="B93A9764">
      <w:start w:val="1"/>
      <w:numFmt w:val="decimal"/>
      <w:lvlText w:val="K%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8" w15:restartNumberingAfterBreak="0">
    <w:nsid w:val="3B98666C"/>
    <w:multiLevelType w:val="hybridMultilevel"/>
    <w:tmpl w:val="1AA6ABD6"/>
    <w:lvl w:ilvl="0" w:tplc="52481252">
      <w:start w:val="1"/>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3E02BA"/>
    <w:multiLevelType w:val="hybridMultilevel"/>
    <w:tmpl w:val="8D3249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F76A06"/>
    <w:multiLevelType w:val="hybridMultilevel"/>
    <w:tmpl w:val="875E8028"/>
    <w:lvl w:ilvl="0" w:tplc="72C80024">
      <w:start w:val="1"/>
      <w:numFmt w:val="decimal"/>
      <w:lvlText w:val="T%1."/>
      <w:lvlJc w:val="left"/>
      <w:pPr>
        <w:tabs>
          <w:tab w:val="num" w:pos="502"/>
        </w:tabs>
        <w:ind w:left="502"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907599C"/>
    <w:multiLevelType w:val="hybridMultilevel"/>
    <w:tmpl w:val="11EA84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23E6601"/>
    <w:multiLevelType w:val="hybridMultilevel"/>
    <w:tmpl w:val="F3EA1E9C"/>
    <w:lvl w:ilvl="0" w:tplc="F8AA27C4">
      <w:start w:val="2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A05F80"/>
    <w:multiLevelType w:val="hybridMultilevel"/>
    <w:tmpl w:val="0F4054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3BC505B"/>
    <w:multiLevelType w:val="hybridMultilevel"/>
    <w:tmpl w:val="DBC83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BD70D3"/>
    <w:multiLevelType w:val="hybridMultilevel"/>
    <w:tmpl w:val="61F45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26662F"/>
    <w:multiLevelType w:val="hybridMultilevel"/>
    <w:tmpl w:val="3EC6B15C"/>
    <w:lvl w:ilvl="0" w:tplc="08090001">
      <w:start w:val="1"/>
      <w:numFmt w:val="bullet"/>
      <w:lvlText w:val=""/>
      <w:lvlJc w:val="left"/>
      <w:pPr>
        <w:tabs>
          <w:tab w:val="num" w:pos="502"/>
        </w:tabs>
        <w:ind w:left="502"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E112F45"/>
    <w:multiLevelType w:val="hybridMultilevel"/>
    <w:tmpl w:val="42065E42"/>
    <w:lvl w:ilvl="0" w:tplc="04C8DA6C">
      <w:start w:val="1"/>
      <w:numFmt w:val="decimal"/>
      <w:lvlText w:val="K%1."/>
      <w:lvlJc w:val="left"/>
      <w:pPr>
        <w:tabs>
          <w:tab w:val="num" w:pos="502"/>
        </w:tabs>
        <w:ind w:left="502" w:hanging="360"/>
      </w:pPr>
      <w:rPr>
        <w:rFonts w:hint="default"/>
        <w:b w:val="0"/>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2"/>
  </w:num>
  <w:num w:numId="3">
    <w:abstractNumId w:val="10"/>
  </w:num>
  <w:num w:numId="4">
    <w:abstractNumId w:val="24"/>
  </w:num>
  <w:num w:numId="5">
    <w:abstractNumId w:val="19"/>
  </w:num>
  <w:num w:numId="6">
    <w:abstractNumId w:val="14"/>
  </w:num>
  <w:num w:numId="7">
    <w:abstractNumId w:val="16"/>
  </w:num>
  <w:num w:numId="8">
    <w:abstractNumId w:val="23"/>
  </w:num>
  <w:num w:numId="9">
    <w:abstractNumId w:val="21"/>
  </w:num>
  <w:num w:numId="10">
    <w:abstractNumId w:val="25"/>
  </w:num>
  <w:num w:numId="11">
    <w:abstractNumId w:val="1"/>
  </w:num>
  <w:num w:numId="12">
    <w:abstractNumId w:val="5"/>
  </w:num>
  <w:num w:numId="13">
    <w:abstractNumId w:val="0"/>
  </w:num>
  <w:num w:numId="14">
    <w:abstractNumId w:val="12"/>
  </w:num>
  <w:num w:numId="15">
    <w:abstractNumId w:val="9"/>
  </w:num>
  <w:num w:numId="16">
    <w:abstractNumId w:val="11"/>
  </w:num>
  <w:num w:numId="17">
    <w:abstractNumId w:val="18"/>
  </w:num>
  <w:num w:numId="18">
    <w:abstractNumId w:val="3"/>
  </w:num>
  <w:num w:numId="19">
    <w:abstractNumId w:val="6"/>
  </w:num>
  <w:num w:numId="20">
    <w:abstractNumId w:val="26"/>
  </w:num>
  <w:num w:numId="21">
    <w:abstractNumId w:val="4"/>
  </w:num>
  <w:num w:numId="22">
    <w:abstractNumId w:val="13"/>
  </w:num>
  <w:num w:numId="23">
    <w:abstractNumId w:val="7"/>
  </w:num>
  <w:num w:numId="24">
    <w:abstractNumId w:val="17"/>
  </w:num>
  <w:num w:numId="25">
    <w:abstractNumId w:val="2"/>
  </w:num>
  <w:num w:numId="26">
    <w:abstractNumId w:val="8"/>
  </w:num>
  <w:num w:numId="27">
    <w:abstractNumId w:val="2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31"/>
    <w:rsid w:val="0002688E"/>
    <w:rsid w:val="000F1D28"/>
    <w:rsid w:val="00131C93"/>
    <w:rsid w:val="00155D33"/>
    <w:rsid w:val="00171E60"/>
    <w:rsid w:val="001F3BE1"/>
    <w:rsid w:val="0027109D"/>
    <w:rsid w:val="0027592D"/>
    <w:rsid w:val="002C3A1A"/>
    <w:rsid w:val="002D43B9"/>
    <w:rsid w:val="002F1784"/>
    <w:rsid w:val="002F3E29"/>
    <w:rsid w:val="002F773C"/>
    <w:rsid w:val="00313562"/>
    <w:rsid w:val="003507D2"/>
    <w:rsid w:val="00372547"/>
    <w:rsid w:val="00384982"/>
    <w:rsid w:val="003E10D9"/>
    <w:rsid w:val="003E4090"/>
    <w:rsid w:val="003E474F"/>
    <w:rsid w:val="003E5131"/>
    <w:rsid w:val="003F09F7"/>
    <w:rsid w:val="0051589A"/>
    <w:rsid w:val="00536833"/>
    <w:rsid w:val="005848EB"/>
    <w:rsid w:val="005C6B67"/>
    <w:rsid w:val="006739C9"/>
    <w:rsid w:val="00674DA6"/>
    <w:rsid w:val="006832B9"/>
    <w:rsid w:val="006A2DC1"/>
    <w:rsid w:val="006A2F2D"/>
    <w:rsid w:val="00704ECE"/>
    <w:rsid w:val="0073796A"/>
    <w:rsid w:val="007978DE"/>
    <w:rsid w:val="007A1201"/>
    <w:rsid w:val="00800F47"/>
    <w:rsid w:val="00807C15"/>
    <w:rsid w:val="008342E3"/>
    <w:rsid w:val="008568A7"/>
    <w:rsid w:val="00891412"/>
    <w:rsid w:val="008B435D"/>
    <w:rsid w:val="008B614F"/>
    <w:rsid w:val="008C47BD"/>
    <w:rsid w:val="008C753A"/>
    <w:rsid w:val="008E2407"/>
    <w:rsid w:val="0090242C"/>
    <w:rsid w:val="00920C07"/>
    <w:rsid w:val="00A36ACD"/>
    <w:rsid w:val="00A64D87"/>
    <w:rsid w:val="00AA52AB"/>
    <w:rsid w:val="00AD49DA"/>
    <w:rsid w:val="00AF5B00"/>
    <w:rsid w:val="00B33CAD"/>
    <w:rsid w:val="00B43160"/>
    <w:rsid w:val="00BA4B67"/>
    <w:rsid w:val="00BD1425"/>
    <w:rsid w:val="00BE1892"/>
    <w:rsid w:val="00C1096C"/>
    <w:rsid w:val="00C14F35"/>
    <w:rsid w:val="00C77DB5"/>
    <w:rsid w:val="00C82939"/>
    <w:rsid w:val="00CB2E28"/>
    <w:rsid w:val="00D62937"/>
    <w:rsid w:val="00D7661B"/>
    <w:rsid w:val="00DA5282"/>
    <w:rsid w:val="00DC184D"/>
    <w:rsid w:val="00DE6CCD"/>
    <w:rsid w:val="00E22857"/>
    <w:rsid w:val="00E6047F"/>
    <w:rsid w:val="00EA3D2F"/>
    <w:rsid w:val="00EC2BB8"/>
    <w:rsid w:val="00ED2B83"/>
    <w:rsid w:val="00EE5589"/>
    <w:rsid w:val="00F30C64"/>
    <w:rsid w:val="00F639DC"/>
    <w:rsid w:val="00FA2C1C"/>
    <w:rsid w:val="00FB4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0C9C2"/>
  <w15:docId w15:val="{34246BCA-61D0-45BD-8168-85A0DC3CB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31"/>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513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5131"/>
    <w:pPr>
      <w:ind w:left="720"/>
      <w:contextualSpacing/>
    </w:pPr>
  </w:style>
  <w:style w:type="character" w:styleId="Hyperlink">
    <w:name w:val="Hyperlink"/>
    <w:basedOn w:val="DefaultParagraphFont"/>
    <w:uiPriority w:val="99"/>
    <w:rsid w:val="003E5131"/>
    <w:rPr>
      <w:color w:val="0000FF"/>
      <w:u w:val="single"/>
    </w:rPr>
  </w:style>
  <w:style w:type="paragraph" w:styleId="BodyText">
    <w:name w:val="Body Text"/>
    <w:basedOn w:val="Normal"/>
    <w:link w:val="BodyTextChar"/>
    <w:rsid w:val="00BA4B67"/>
    <w:rPr>
      <w:rFonts w:eastAsia="Times New Roman"/>
      <w:sz w:val="18"/>
      <w:szCs w:val="20"/>
    </w:rPr>
  </w:style>
  <w:style w:type="character" w:customStyle="1" w:styleId="BodyTextChar">
    <w:name w:val="Body Text Char"/>
    <w:basedOn w:val="DefaultParagraphFont"/>
    <w:link w:val="BodyText"/>
    <w:rsid w:val="00BA4B67"/>
    <w:rPr>
      <w:rFonts w:ascii="Arial" w:eastAsia="Times New Roman" w:hAnsi="Arial"/>
      <w:sz w:val="18"/>
      <w:lang w:eastAsia="en-US"/>
    </w:rPr>
  </w:style>
  <w:style w:type="paragraph" w:styleId="BodyText2">
    <w:name w:val="Body Text 2"/>
    <w:basedOn w:val="Normal"/>
    <w:link w:val="BodyText2Char"/>
    <w:uiPriority w:val="99"/>
    <w:unhideWhenUsed/>
    <w:rsid w:val="00171E60"/>
    <w:pPr>
      <w:spacing w:after="120" w:line="480" w:lineRule="auto"/>
    </w:pPr>
  </w:style>
  <w:style w:type="character" w:customStyle="1" w:styleId="BodyText2Char">
    <w:name w:val="Body Text 2 Char"/>
    <w:basedOn w:val="DefaultParagraphFont"/>
    <w:link w:val="BodyText2"/>
    <w:uiPriority w:val="99"/>
    <w:rsid w:val="00171E60"/>
    <w:rPr>
      <w:rFonts w:ascii="Arial" w:hAnsi="Arial"/>
      <w:sz w:val="22"/>
      <w:szCs w:val="22"/>
      <w:lang w:eastAsia="en-US"/>
    </w:rPr>
  </w:style>
  <w:style w:type="paragraph" w:customStyle="1" w:styleId="Default">
    <w:name w:val="Default"/>
    <w:rsid w:val="00A64D8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rrey.ac.uk/quality_enhancement/regulations/index.htm" TargetMode="External"/><Relationship Id="rId3" Type="http://schemas.openxmlformats.org/officeDocument/2006/relationships/styles" Target="styles.xml"/><Relationship Id="rId7" Type="http://schemas.openxmlformats.org/officeDocument/2006/relationships/hyperlink" Target="http://www.surrey.ac.uk/quality_enhancement/regulations/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rrey.ac.uk/quality_enhancement/standard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8BB755-1ABF-4E12-B878-26A48D349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2505</Words>
  <Characters>14283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16755</CharactersWithSpaces>
  <SharedDoc>false</SharedDoc>
  <HLinks>
    <vt:vector size="18" baseType="variant">
      <vt:variant>
        <vt:i4>4915319</vt:i4>
      </vt:variant>
      <vt:variant>
        <vt:i4>6</vt:i4>
      </vt:variant>
      <vt:variant>
        <vt:i4>0</vt:i4>
      </vt:variant>
      <vt:variant>
        <vt:i4>5</vt:i4>
      </vt:variant>
      <vt:variant>
        <vt:lpwstr>http://www.surrey.ac.uk/quality_enhancement/standards/index.htm</vt:lpwstr>
      </vt:variant>
      <vt:variant>
        <vt:lpwstr/>
      </vt:variant>
      <vt:variant>
        <vt:i4>2228241</vt:i4>
      </vt:variant>
      <vt:variant>
        <vt:i4>3</vt:i4>
      </vt:variant>
      <vt:variant>
        <vt:i4>0</vt:i4>
      </vt:variant>
      <vt:variant>
        <vt:i4>5</vt:i4>
      </vt:variant>
      <vt:variant>
        <vt:lpwstr>http://www.surrey.ac.uk/quality_enhancement/regulations/index.htm</vt:lpwstr>
      </vt:variant>
      <vt:variant>
        <vt:lpwstr/>
      </vt:variant>
      <vt:variant>
        <vt:i4>2228241</vt:i4>
      </vt:variant>
      <vt:variant>
        <vt:i4>0</vt:i4>
      </vt:variant>
      <vt:variant>
        <vt:i4>0</vt:i4>
      </vt:variant>
      <vt:variant>
        <vt:i4>5</vt:i4>
      </vt:variant>
      <vt:variant>
        <vt:lpwstr>http://www.surrey.ac.uk/quality_enhancement/regulations/index.htm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 MCDERMOTT</dc:creator>
  <cp:lastModifiedBy>Sarah Lomas-clarke</cp:lastModifiedBy>
  <cp:revision>6</cp:revision>
  <dcterms:created xsi:type="dcterms:W3CDTF">2018-08-09T14:39:00Z</dcterms:created>
  <dcterms:modified xsi:type="dcterms:W3CDTF">2018-09-24T11:37:00Z</dcterms:modified>
</cp:coreProperties>
</file>