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AE" w:rsidRDefault="004804F8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0</wp:posOffset>
            </wp:positionV>
            <wp:extent cx="2924175" cy="914400"/>
            <wp:effectExtent l="19050" t="0" r="9525" b="0"/>
            <wp:wrapNone/>
            <wp:docPr id="13621583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p14="http://schemas.microsoft.com/office/word/2010/wordprocessingDrawing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4D20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124460</wp:posOffset>
            </wp:positionV>
            <wp:extent cx="1943100" cy="790575"/>
            <wp:effectExtent l="19050" t="0" r="0" b="0"/>
            <wp:wrapNone/>
            <wp:docPr id="168460114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p14="http://schemas.microsoft.com/office/word/2010/wordprocessingDrawing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7F1E35A1">
        <w:t xml:space="preserve">          </w:t>
      </w:r>
    </w:p>
    <w:p w:rsidR="004804F8" w:rsidRDefault="004804F8" w:rsidP="004804F8"/>
    <w:p w:rsidR="004804F8" w:rsidRDefault="004804F8" w:rsidP="004804F8"/>
    <w:p w:rsidR="004804F8" w:rsidRDefault="004804F8" w:rsidP="004804F8"/>
    <w:p w:rsidR="7F1E35A1" w:rsidRPr="00991932" w:rsidRDefault="00991932" w:rsidP="00991932">
      <w:pPr>
        <w:jc w:val="center"/>
        <w:rPr>
          <w:u w:val="single"/>
        </w:rPr>
      </w:pPr>
      <w:r w:rsidRPr="00991932">
        <w:rPr>
          <w:b/>
          <w:sz w:val="36"/>
          <w:szCs w:val="36"/>
          <w:u w:val="single"/>
        </w:rPr>
        <w:t>PAMPER POINTS LOYALTY SCHEME TERMS &amp; CONDITIONS</w:t>
      </w:r>
      <w:r w:rsidR="00322AF1">
        <w:rPr>
          <w:b/>
          <w:sz w:val="36"/>
          <w:szCs w:val="36"/>
          <w:u w:val="single"/>
        </w:rPr>
        <w:t>.</w:t>
      </w:r>
    </w:p>
    <w:p w:rsidR="7F1E35A1" w:rsidRPr="00C01715" w:rsidRDefault="7F1E35A1" w:rsidP="7F1E35A1">
      <w:pPr>
        <w:rPr>
          <w:b/>
          <w:u w:val="single"/>
        </w:rPr>
      </w:pPr>
      <w:r w:rsidRPr="00C01715">
        <w:rPr>
          <w:b/>
          <w:u w:val="single"/>
        </w:rPr>
        <w:t>GENERAL T’s &amp; C’s</w:t>
      </w:r>
    </w:p>
    <w:p w:rsidR="7F1E35A1" w:rsidRDefault="7F1E35A1" w:rsidP="7F1E35A1">
      <w:pPr>
        <w:pStyle w:val="ListParagraph"/>
        <w:numPr>
          <w:ilvl w:val="0"/>
          <w:numId w:val="4"/>
        </w:numPr>
      </w:pPr>
      <w:r>
        <w:t>The scheme is operated by the Hair &amp; Beauty Academy at Farnborough College of Technology.</w:t>
      </w:r>
    </w:p>
    <w:p w:rsidR="7F1E35A1" w:rsidRDefault="7F1E35A1" w:rsidP="7F1E35A1">
      <w:pPr>
        <w:pStyle w:val="ListParagraph"/>
        <w:numPr>
          <w:ilvl w:val="0"/>
          <w:numId w:val="4"/>
        </w:numPr>
      </w:pPr>
      <w:r>
        <w:t>The scheme can be withdrawn, cancelled or altered at any time.</w:t>
      </w:r>
    </w:p>
    <w:p w:rsidR="7F1E35A1" w:rsidRDefault="7F1E35A1" w:rsidP="7F1E35A1">
      <w:pPr>
        <w:pStyle w:val="ListParagraph"/>
        <w:numPr>
          <w:ilvl w:val="0"/>
          <w:numId w:val="4"/>
        </w:numPr>
      </w:pPr>
      <w:r>
        <w:t>All cards remain the property of the College.</w:t>
      </w:r>
    </w:p>
    <w:p w:rsidR="7F1E35A1" w:rsidRDefault="7F1E35A1" w:rsidP="7F1E35A1">
      <w:pPr>
        <w:pStyle w:val="ListParagraph"/>
        <w:numPr>
          <w:ilvl w:val="0"/>
          <w:numId w:val="4"/>
        </w:numPr>
      </w:pPr>
      <w:r>
        <w:t>Additional cards are NOT issued for the same account.</w:t>
      </w:r>
    </w:p>
    <w:p w:rsidR="7F1E35A1" w:rsidRDefault="7F1E35A1" w:rsidP="7F1E35A1">
      <w:pPr>
        <w:pStyle w:val="ListParagraph"/>
        <w:numPr>
          <w:ilvl w:val="0"/>
          <w:numId w:val="4"/>
        </w:numPr>
      </w:pPr>
      <w:r>
        <w:t>The card is for personal and not business use.</w:t>
      </w:r>
    </w:p>
    <w:p w:rsidR="7F1E35A1" w:rsidRDefault="7F1E35A1" w:rsidP="7F1E35A1">
      <w:pPr>
        <w:pStyle w:val="ListParagraph"/>
        <w:numPr>
          <w:ilvl w:val="0"/>
          <w:numId w:val="4"/>
        </w:numPr>
      </w:pPr>
      <w:r>
        <w:t>The card and account may be suspended or removed and the points accrued therein, forfeited, if we have reason to believe the scheme is being abused.</w:t>
      </w:r>
    </w:p>
    <w:p w:rsidR="7F1E35A1" w:rsidRDefault="7F1E35A1" w:rsidP="7F1E35A1">
      <w:pPr>
        <w:pStyle w:val="ListParagraph"/>
        <w:numPr>
          <w:ilvl w:val="0"/>
          <w:numId w:val="4"/>
        </w:numPr>
      </w:pPr>
      <w:r>
        <w:t>Accounts that have been inactive for a year or more</w:t>
      </w:r>
      <w:r w:rsidR="006F0029">
        <w:t xml:space="preserve"> will be closed and points lost in line with GDP Regulations.</w:t>
      </w:r>
    </w:p>
    <w:p w:rsidR="7F1E35A1" w:rsidRDefault="7F1E35A1" w:rsidP="7F1E35A1">
      <w:pPr>
        <w:pStyle w:val="ListParagraph"/>
        <w:numPr>
          <w:ilvl w:val="0"/>
          <w:numId w:val="4"/>
        </w:numPr>
      </w:pPr>
      <w:r>
        <w:t>Points are not exchanged for cash and are non – transferable.</w:t>
      </w:r>
    </w:p>
    <w:p w:rsidR="7F1E35A1" w:rsidRDefault="7F1E35A1" w:rsidP="7F1E35A1">
      <w:pPr>
        <w:pStyle w:val="ListParagraph"/>
        <w:numPr>
          <w:ilvl w:val="0"/>
          <w:numId w:val="4"/>
        </w:numPr>
      </w:pPr>
      <w:r>
        <w:t>Cannot be used in conjunction with existing VIP Cards.</w:t>
      </w:r>
    </w:p>
    <w:p w:rsidR="7F1E35A1" w:rsidRPr="00C01715" w:rsidRDefault="7F1E35A1" w:rsidP="7F1E35A1">
      <w:pPr>
        <w:rPr>
          <w:b/>
          <w:u w:val="single"/>
        </w:rPr>
      </w:pPr>
      <w:proofErr w:type="gramStart"/>
      <w:r w:rsidRPr="00C01715">
        <w:rPr>
          <w:b/>
          <w:u w:val="single"/>
        </w:rPr>
        <w:t>COLLECTING POINTS.</w:t>
      </w:r>
      <w:proofErr w:type="gramEnd"/>
    </w:p>
    <w:p w:rsidR="7F1E35A1" w:rsidRDefault="0090519D" w:rsidP="7F1E35A1">
      <w:pPr>
        <w:pStyle w:val="ListParagraph"/>
        <w:numPr>
          <w:ilvl w:val="0"/>
          <w:numId w:val="3"/>
        </w:numPr>
      </w:pPr>
      <w:r>
        <w:t xml:space="preserve">Five </w:t>
      </w:r>
      <w:r w:rsidR="7F1E35A1">
        <w:t>points can be collected for every £1 spent on retail products or technical services within the Salon.</w:t>
      </w:r>
    </w:p>
    <w:p w:rsidR="7F1E35A1" w:rsidRDefault="7F1E35A1" w:rsidP="7F1E35A1">
      <w:pPr>
        <w:pStyle w:val="ListParagraph"/>
        <w:numPr>
          <w:ilvl w:val="0"/>
          <w:numId w:val="3"/>
        </w:numPr>
      </w:pPr>
      <w:r>
        <w:t>Points are added to your account at the time of purchase.</w:t>
      </w:r>
    </w:p>
    <w:p w:rsidR="7F1E35A1" w:rsidRDefault="7F1E35A1" w:rsidP="7F1E35A1">
      <w:pPr>
        <w:pStyle w:val="ListParagraph"/>
        <w:numPr>
          <w:ilvl w:val="0"/>
          <w:numId w:val="3"/>
        </w:numPr>
      </w:pPr>
      <w:r>
        <w:t>Points can be collected on technical services and retail products purchased, but redeemed on technical serv</w:t>
      </w:r>
      <w:r w:rsidR="00322AF1">
        <w:t xml:space="preserve">ices ONLY, NOT </w:t>
      </w:r>
      <w:r>
        <w:t>retail products.</w:t>
      </w:r>
    </w:p>
    <w:p w:rsidR="7F1E35A1" w:rsidRDefault="7F1E35A1" w:rsidP="7F1E35A1">
      <w:pPr>
        <w:pStyle w:val="ListParagraph"/>
        <w:numPr>
          <w:ilvl w:val="0"/>
          <w:numId w:val="3"/>
        </w:numPr>
      </w:pPr>
      <w:r>
        <w:t>Extra points offers are at the discretion of the College and are subject to change.</w:t>
      </w:r>
    </w:p>
    <w:p w:rsidR="7F1E35A1" w:rsidRDefault="7F1E35A1" w:rsidP="7F1E35A1">
      <w:pPr>
        <w:pStyle w:val="ListParagraph"/>
        <w:numPr>
          <w:ilvl w:val="0"/>
          <w:numId w:val="3"/>
        </w:numPr>
      </w:pPr>
      <w:r>
        <w:t xml:space="preserve">Where discounts are given </w:t>
      </w:r>
      <w:r w:rsidR="009E5515">
        <w:t>e.g.</w:t>
      </w:r>
      <w:r>
        <w:t xml:space="preserve"> for FCOT Staff and students, points will be given on the discounted price paid and not the full price.</w:t>
      </w:r>
    </w:p>
    <w:p w:rsidR="7F1E35A1" w:rsidRPr="00360116" w:rsidRDefault="7F1E35A1" w:rsidP="7F1E35A1">
      <w:pPr>
        <w:rPr>
          <w:u w:val="single"/>
        </w:rPr>
      </w:pPr>
      <w:proofErr w:type="gramStart"/>
      <w:r w:rsidRPr="00360116">
        <w:rPr>
          <w:u w:val="single"/>
        </w:rPr>
        <w:t>SPENDING POINTS.</w:t>
      </w:r>
      <w:proofErr w:type="gramEnd"/>
    </w:p>
    <w:p w:rsidR="7F1E35A1" w:rsidRDefault="7F1E35A1" w:rsidP="7F1E35A1">
      <w:pPr>
        <w:pStyle w:val="ListParagraph"/>
        <w:numPr>
          <w:ilvl w:val="0"/>
          <w:numId w:val="2"/>
        </w:numPr>
      </w:pPr>
      <w:r>
        <w:t>One point is worth £0.01 (one penny) to spend on technical services ONLY.</w:t>
      </w:r>
    </w:p>
    <w:p w:rsidR="7F1E35A1" w:rsidRDefault="7F1E35A1" w:rsidP="7F1E35A1">
      <w:pPr>
        <w:pStyle w:val="ListParagraph"/>
        <w:numPr>
          <w:ilvl w:val="0"/>
          <w:numId w:val="2"/>
        </w:numPr>
      </w:pPr>
      <w:r>
        <w:t>Points are not exchanged for cash and are non – transferable.</w:t>
      </w:r>
    </w:p>
    <w:p w:rsidR="7F1E35A1" w:rsidRDefault="7F1E35A1" w:rsidP="7F1E35A1">
      <w:pPr>
        <w:pStyle w:val="ListParagraph"/>
        <w:numPr>
          <w:ilvl w:val="0"/>
          <w:numId w:val="2"/>
        </w:numPr>
      </w:pPr>
      <w:r>
        <w:t>Points can be used for p</w:t>
      </w:r>
      <w:r w:rsidR="009E5515">
        <w:t xml:space="preserve">art payment of </w:t>
      </w:r>
      <w:r w:rsidR="00851D3D">
        <w:t>services;</w:t>
      </w:r>
      <w:r w:rsidR="00360116">
        <w:t xml:space="preserve"> minimum </w:t>
      </w:r>
      <w:r w:rsidR="0090519D">
        <w:t>redemption value required is £1.</w:t>
      </w:r>
    </w:p>
    <w:p w:rsidR="7F1E35A1" w:rsidRDefault="7F1E35A1" w:rsidP="7F1E35A1">
      <w:pPr>
        <w:pStyle w:val="ListParagraph"/>
        <w:numPr>
          <w:ilvl w:val="0"/>
          <w:numId w:val="2"/>
        </w:numPr>
      </w:pPr>
      <w:r>
        <w:t>The College reserves the right to su</w:t>
      </w:r>
      <w:r w:rsidR="00360116">
        <w:t xml:space="preserve">bstitute or remove services and/or </w:t>
      </w:r>
      <w:r>
        <w:t xml:space="preserve">retail products available for </w:t>
      </w:r>
      <w:proofErr w:type="gramStart"/>
      <w:r>
        <w:t>points</w:t>
      </w:r>
      <w:proofErr w:type="gramEnd"/>
      <w:r>
        <w:t xml:space="preserve"> collection without notice.</w:t>
      </w:r>
    </w:p>
    <w:p w:rsidR="7F1E35A1" w:rsidRPr="00360116" w:rsidRDefault="00360116" w:rsidP="00360116">
      <w:pPr>
        <w:rPr>
          <w:u w:val="single"/>
        </w:rPr>
      </w:pPr>
      <w:proofErr w:type="gramStart"/>
      <w:r>
        <w:rPr>
          <w:u w:val="single"/>
        </w:rPr>
        <w:t>REFUNDED SERVICES.</w:t>
      </w:r>
      <w:proofErr w:type="gramEnd"/>
    </w:p>
    <w:p w:rsidR="00415799" w:rsidRDefault="7F1E35A1" w:rsidP="006F0029">
      <w:pPr>
        <w:pStyle w:val="ListParagraph"/>
        <w:numPr>
          <w:ilvl w:val="0"/>
          <w:numId w:val="1"/>
        </w:numPr>
      </w:pPr>
      <w:r>
        <w:t>When technical services paid for by</w:t>
      </w:r>
      <w:r w:rsidR="00415799">
        <w:t xml:space="preserve"> points are refunded, the </w:t>
      </w:r>
      <w:r>
        <w:t xml:space="preserve">points will be </w:t>
      </w:r>
      <w:r w:rsidR="00415799">
        <w:t>re-</w:t>
      </w:r>
      <w:r>
        <w:t>credited to your account and NOT refunded in cash.</w:t>
      </w:r>
    </w:p>
    <w:p w:rsidR="00534F70" w:rsidRDefault="00534F70" w:rsidP="7F1E35A1">
      <w:pPr>
        <w:pStyle w:val="ListParagraph"/>
        <w:numPr>
          <w:ilvl w:val="0"/>
          <w:numId w:val="1"/>
        </w:numPr>
      </w:pPr>
      <w:r>
        <w:t xml:space="preserve">The Salon management reserves the right to decide on the re-crediting of points on an individual basis should a technical </w:t>
      </w:r>
      <w:r w:rsidR="006F0029">
        <w:t xml:space="preserve">service </w:t>
      </w:r>
      <w:r>
        <w:t>correction be required.</w:t>
      </w:r>
    </w:p>
    <w:sectPr w:rsidR="00534F70" w:rsidSect="00954D2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799" w:rsidRDefault="00415799" w:rsidP="00A87DAE">
      <w:pPr>
        <w:spacing w:after="0" w:line="240" w:lineRule="auto"/>
      </w:pPr>
      <w:r>
        <w:separator/>
      </w:r>
    </w:p>
  </w:endnote>
  <w:endnote w:type="continuationSeparator" w:id="0">
    <w:p w:rsidR="00415799" w:rsidRDefault="00415799" w:rsidP="00A8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120"/>
      <w:gridCol w:w="3120"/>
      <w:gridCol w:w="3120"/>
    </w:tblGrid>
    <w:tr w:rsidR="00415799" w:rsidTr="7F1E35A1">
      <w:tc>
        <w:tcPr>
          <w:tcW w:w="3120" w:type="dxa"/>
        </w:tcPr>
        <w:p w:rsidR="00415799" w:rsidRDefault="00415799" w:rsidP="7F1E35A1">
          <w:pPr>
            <w:pStyle w:val="Header"/>
            <w:ind w:left="-115"/>
          </w:pPr>
        </w:p>
      </w:tc>
      <w:tc>
        <w:tcPr>
          <w:tcW w:w="3120" w:type="dxa"/>
        </w:tcPr>
        <w:p w:rsidR="00415799" w:rsidRDefault="00415799" w:rsidP="7F1E35A1">
          <w:pPr>
            <w:pStyle w:val="Header"/>
            <w:jc w:val="center"/>
          </w:pPr>
        </w:p>
      </w:tc>
      <w:tc>
        <w:tcPr>
          <w:tcW w:w="3120" w:type="dxa"/>
        </w:tcPr>
        <w:p w:rsidR="00415799" w:rsidRDefault="00415799" w:rsidP="7F1E35A1">
          <w:pPr>
            <w:pStyle w:val="Header"/>
            <w:ind w:right="-115"/>
            <w:jc w:val="right"/>
          </w:pPr>
        </w:p>
      </w:tc>
    </w:tr>
  </w:tbl>
  <w:p w:rsidR="00415799" w:rsidRDefault="00415799" w:rsidP="7F1E35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799" w:rsidRDefault="00415799" w:rsidP="00A87DAE">
      <w:pPr>
        <w:spacing w:after="0" w:line="240" w:lineRule="auto"/>
      </w:pPr>
      <w:r>
        <w:separator/>
      </w:r>
    </w:p>
  </w:footnote>
  <w:footnote w:type="continuationSeparator" w:id="0">
    <w:p w:rsidR="00415799" w:rsidRDefault="00415799" w:rsidP="00A87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0937"/>
    <w:multiLevelType w:val="hybridMultilevel"/>
    <w:tmpl w:val="FC76DD94"/>
    <w:lvl w:ilvl="0" w:tplc="2772B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62D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20F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E2A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C49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581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CB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26BA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0E1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541CF"/>
    <w:multiLevelType w:val="hybridMultilevel"/>
    <w:tmpl w:val="D6B80ECA"/>
    <w:lvl w:ilvl="0" w:tplc="A7364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723B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503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22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B412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BA00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C2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BA50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0A2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11111"/>
    <w:multiLevelType w:val="hybridMultilevel"/>
    <w:tmpl w:val="DA34B4F4"/>
    <w:lvl w:ilvl="0" w:tplc="A1BA0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07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7AC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A28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6B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3AE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C9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A62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643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D44DF"/>
    <w:multiLevelType w:val="hybridMultilevel"/>
    <w:tmpl w:val="D50848CA"/>
    <w:lvl w:ilvl="0" w:tplc="0486D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90C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A2B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0F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9A1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480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D80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DEBC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106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3C18133"/>
    <w:rsid w:val="00040EBF"/>
    <w:rsid w:val="00322AF1"/>
    <w:rsid w:val="00360116"/>
    <w:rsid w:val="00415799"/>
    <w:rsid w:val="004804F8"/>
    <w:rsid w:val="00497369"/>
    <w:rsid w:val="0051235A"/>
    <w:rsid w:val="00534F70"/>
    <w:rsid w:val="006F0029"/>
    <w:rsid w:val="00851D3D"/>
    <w:rsid w:val="00861FF0"/>
    <w:rsid w:val="0090519D"/>
    <w:rsid w:val="00954D20"/>
    <w:rsid w:val="00991932"/>
    <w:rsid w:val="009E5515"/>
    <w:rsid w:val="00A87DAE"/>
    <w:rsid w:val="00C01715"/>
    <w:rsid w:val="00CC0D89"/>
    <w:rsid w:val="00EC72DC"/>
    <w:rsid w:val="00EF6F43"/>
    <w:rsid w:val="03C18133"/>
    <w:rsid w:val="7F1E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DAE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A87DAE"/>
  </w:style>
  <w:style w:type="paragraph" w:styleId="Header">
    <w:name w:val="header"/>
    <w:basedOn w:val="Normal"/>
    <w:link w:val="HeaderChar"/>
    <w:uiPriority w:val="99"/>
    <w:unhideWhenUsed/>
    <w:rsid w:val="00A87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AE"/>
  </w:style>
  <w:style w:type="paragraph" w:styleId="Footer">
    <w:name w:val="footer"/>
    <w:basedOn w:val="Normal"/>
    <w:link w:val="FooterChar"/>
    <w:uiPriority w:val="99"/>
    <w:unhideWhenUsed/>
    <w:rsid w:val="00A87DAE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FBA08-9647-4839-8442-20AC0714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Harris-St John</dc:creator>
  <cp:lastModifiedBy>computer</cp:lastModifiedBy>
  <cp:revision>11</cp:revision>
  <cp:lastPrinted>2019-02-19T12:01:00Z</cp:lastPrinted>
  <dcterms:created xsi:type="dcterms:W3CDTF">2018-09-26T16:19:00Z</dcterms:created>
  <dcterms:modified xsi:type="dcterms:W3CDTF">2019-02-19T12:01:00Z</dcterms:modified>
</cp:coreProperties>
</file>