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0630" w14:textId="77777777" w:rsidR="00FC667C" w:rsidRPr="00D91195" w:rsidRDefault="00FC667C" w:rsidP="001D633A">
      <w:pPr>
        <w:spacing w:after="0" w:line="200" w:lineRule="exact"/>
        <w:jc w:val="both"/>
        <w:rPr>
          <w:rFonts w:ascii="Verdana" w:hAnsi="Verdan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774B81" w:rsidRPr="00F40C66" w14:paraId="771C3726" w14:textId="77777777" w:rsidTr="00377681">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0AB024B" w14:textId="77777777" w:rsidR="00774B81" w:rsidRPr="00F40C66" w:rsidRDefault="00774B81" w:rsidP="00377681">
            <w:pPr>
              <w:spacing w:before="40" w:after="40"/>
              <w:rPr>
                <w:rFonts w:ascii="Verdana" w:hAnsi="Verdana"/>
                <w:b/>
              </w:rPr>
            </w:pPr>
            <w:r w:rsidRPr="00F40C66">
              <w:rPr>
                <w:rFonts w:ascii="Verdana" w:hAnsi="Verdana"/>
                <w:b/>
                <w:noProof/>
                <w:lang w:val="en-GB" w:eastAsia="en-GB"/>
              </w:rPr>
              <w:drawing>
                <wp:inline distT="0" distB="0" distL="0" distR="0" wp14:anchorId="5DD4BD43" wp14:editId="456D93EC">
                  <wp:extent cx="1438275" cy="476250"/>
                  <wp:effectExtent l="19050" t="0" r="9525" b="0"/>
                  <wp:docPr id="28" name="Picture 1" descr="http://intranet.farn-ct.a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arn-ct.ac.uk/logo.jpg"/>
                          <pic:cNvPicPr>
                            <a:picLocks noChangeAspect="1" noChangeArrowheads="1"/>
                          </pic:cNvPicPr>
                        </pic:nvPicPr>
                        <pic:blipFill>
                          <a:blip r:embed="rId10" cstate="print"/>
                          <a:srcRect/>
                          <a:stretch>
                            <a:fillRect/>
                          </a:stretch>
                        </pic:blipFill>
                        <pic:spPr bwMode="auto">
                          <a:xfrm>
                            <a:off x="0" y="0"/>
                            <a:ext cx="1438275" cy="476250"/>
                          </a:xfrm>
                          <a:prstGeom prst="rect">
                            <a:avLst/>
                          </a:prstGeom>
                          <a:noFill/>
                          <a:ln w="9525">
                            <a:noFill/>
                            <a:miter lim="800000"/>
                            <a:headEnd/>
                            <a:tailEnd/>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B83B750" w14:textId="77777777" w:rsidR="00774B81" w:rsidRPr="00DC7ADB" w:rsidRDefault="00774B81" w:rsidP="00377681">
            <w:pPr>
              <w:spacing w:after="0" w:line="240" w:lineRule="auto"/>
              <w:jc w:val="both"/>
              <w:rPr>
                <w:rFonts w:ascii="Verdana" w:hAnsi="Verdana"/>
                <w:b/>
                <w:sz w:val="28"/>
                <w:szCs w:val="28"/>
                <w:lang w:val="en-GB"/>
              </w:rPr>
            </w:pPr>
            <w:r w:rsidRPr="00C161AE">
              <w:rPr>
                <w:rFonts w:ascii="Verdana" w:hAnsi="Verdana"/>
                <w:b/>
                <w:sz w:val="28"/>
                <w:szCs w:val="28"/>
                <w:lang w:val="en-GB"/>
              </w:rPr>
              <w:t xml:space="preserve">Privacy Notice for </w:t>
            </w:r>
            <w:r>
              <w:rPr>
                <w:rFonts w:ascii="Verdana" w:hAnsi="Verdana"/>
                <w:b/>
                <w:sz w:val="28"/>
                <w:szCs w:val="28"/>
                <w:lang w:val="en-GB"/>
              </w:rPr>
              <w:t>Agency Workers</w:t>
            </w:r>
          </w:p>
        </w:tc>
      </w:tr>
      <w:tr w:rsidR="00774B81" w:rsidRPr="00F40C66" w14:paraId="05B35499"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107CAAC3" w14:textId="77777777" w:rsidR="00774B81" w:rsidRPr="00F40C66" w:rsidRDefault="00774B81" w:rsidP="00377681">
            <w:pPr>
              <w:spacing w:before="40" w:after="40"/>
              <w:rPr>
                <w:rFonts w:ascii="Verdana" w:hAnsi="Verdana"/>
                <w:b/>
              </w:rPr>
            </w:pPr>
            <w:r w:rsidRPr="00F40C66">
              <w:rPr>
                <w:rFonts w:ascii="Verdana" w:hAnsi="Verdana"/>
                <w:b/>
              </w:rPr>
              <w:t>Owner</w:t>
            </w:r>
          </w:p>
        </w:tc>
        <w:tc>
          <w:tcPr>
            <w:tcW w:w="5811" w:type="dxa"/>
            <w:tcBorders>
              <w:top w:val="single" w:sz="4" w:space="0" w:color="auto"/>
              <w:left w:val="single" w:sz="4" w:space="0" w:color="auto"/>
              <w:bottom w:val="single" w:sz="4" w:space="0" w:color="auto"/>
              <w:right w:val="single" w:sz="4" w:space="0" w:color="auto"/>
            </w:tcBorders>
            <w:vAlign w:val="center"/>
          </w:tcPr>
          <w:p w14:paraId="19AFBB5B" w14:textId="77777777" w:rsidR="00774B81" w:rsidRPr="00183614" w:rsidRDefault="00774B81" w:rsidP="00377681">
            <w:pPr>
              <w:spacing w:before="40" w:after="40"/>
              <w:rPr>
                <w:rFonts w:ascii="Verdana" w:hAnsi="Verdana" w:cs="TTE2885278t00"/>
              </w:rPr>
            </w:pPr>
            <w:r>
              <w:rPr>
                <w:rFonts w:ascii="Verdana" w:hAnsi="Verdana"/>
                <w:lang w:val="en-GB"/>
              </w:rPr>
              <w:t>Data Protection Officer</w:t>
            </w:r>
          </w:p>
        </w:tc>
      </w:tr>
      <w:tr w:rsidR="00774B81" w:rsidRPr="00F40C66" w14:paraId="53D69808"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4BC13072" w14:textId="77777777" w:rsidR="00774B81" w:rsidRPr="00F40C66" w:rsidRDefault="00774B81" w:rsidP="00377681">
            <w:pPr>
              <w:spacing w:before="40" w:after="40"/>
              <w:rPr>
                <w:rFonts w:ascii="Verdana" w:hAnsi="Verdana"/>
                <w:b/>
              </w:rPr>
            </w:pPr>
            <w:r w:rsidRPr="00F40C66">
              <w:rPr>
                <w:rFonts w:ascii="Verdana" w:hAnsi="Verdana"/>
                <w:b/>
              </w:rPr>
              <w:t>Approval by Corporation</w:t>
            </w:r>
          </w:p>
        </w:tc>
        <w:tc>
          <w:tcPr>
            <w:tcW w:w="5811" w:type="dxa"/>
            <w:tcBorders>
              <w:top w:val="single" w:sz="4" w:space="0" w:color="auto"/>
              <w:left w:val="single" w:sz="4" w:space="0" w:color="auto"/>
              <w:bottom w:val="single" w:sz="4" w:space="0" w:color="auto"/>
              <w:right w:val="single" w:sz="4" w:space="0" w:color="auto"/>
            </w:tcBorders>
            <w:vAlign w:val="center"/>
          </w:tcPr>
          <w:p w14:paraId="4D6C6E77" w14:textId="77777777" w:rsidR="00774B81" w:rsidRPr="00183614" w:rsidRDefault="00774B81" w:rsidP="00377681">
            <w:pPr>
              <w:spacing w:before="40" w:after="40"/>
              <w:rPr>
                <w:rFonts w:ascii="Verdana" w:hAnsi="Verdana" w:cs="TTE2885278t00"/>
              </w:rPr>
            </w:pPr>
            <w:r w:rsidRPr="00183614">
              <w:rPr>
                <w:rFonts w:ascii="Verdana" w:hAnsi="Verdana" w:cs="TTE2885278t00"/>
              </w:rPr>
              <w:t>Not applicable</w:t>
            </w:r>
          </w:p>
        </w:tc>
      </w:tr>
      <w:tr w:rsidR="00774B81" w:rsidRPr="00F40C66" w14:paraId="524C01AB"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6A934BB6" w14:textId="77777777" w:rsidR="00774B81" w:rsidRPr="00F40C66" w:rsidRDefault="00774B81" w:rsidP="00377681">
            <w:pPr>
              <w:spacing w:before="40" w:after="40"/>
              <w:rPr>
                <w:rFonts w:ascii="Verdana" w:hAnsi="Verdana"/>
                <w:b/>
              </w:rPr>
            </w:pPr>
            <w:r w:rsidRPr="00745117">
              <w:rPr>
                <w:rFonts w:ascii="Verdana" w:hAnsi="Verdana"/>
                <w:lang w:val="en-GB"/>
              </w:rPr>
              <w:t xml:space="preserve">Date reviewed:    </w:t>
            </w:r>
          </w:p>
        </w:tc>
        <w:tc>
          <w:tcPr>
            <w:tcW w:w="5811" w:type="dxa"/>
            <w:tcBorders>
              <w:top w:val="single" w:sz="4" w:space="0" w:color="auto"/>
              <w:left w:val="single" w:sz="4" w:space="0" w:color="auto"/>
              <w:bottom w:val="single" w:sz="4" w:space="0" w:color="auto"/>
              <w:right w:val="single" w:sz="4" w:space="0" w:color="auto"/>
            </w:tcBorders>
            <w:vAlign w:val="center"/>
          </w:tcPr>
          <w:p w14:paraId="2FCC7908" w14:textId="70F42E46" w:rsidR="00774B81" w:rsidRPr="00183614" w:rsidRDefault="00AA6EA8" w:rsidP="00377681">
            <w:pPr>
              <w:spacing w:before="40" w:after="40"/>
              <w:rPr>
                <w:rFonts w:ascii="Verdana" w:hAnsi="Verdana" w:cs="TTE2885278t00"/>
              </w:rPr>
            </w:pPr>
            <w:bookmarkStart w:id="0" w:name="_GoBack"/>
            <w:r>
              <w:rPr>
                <w:rFonts w:ascii="Verdana" w:hAnsi="Verdana"/>
                <w:lang w:val="en-GB"/>
              </w:rPr>
              <w:t>October 2021</w:t>
            </w:r>
            <w:bookmarkEnd w:id="0"/>
          </w:p>
        </w:tc>
      </w:tr>
      <w:tr w:rsidR="00774B81" w:rsidRPr="00F40C66" w14:paraId="34272C21" w14:textId="77777777" w:rsidTr="00377681">
        <w:tc>
          <w:tcPr>
            <w:tcW w:w="3261" w:type="dxa"/>
            <w:tcBorders>
              <w:top w:val="single" w:sz="4" w:space="0" w:color="auto"/>
              <w:left w:val="single" w:sz="4" w:space="0" w:color="auto"/>
              <w:bottom w:val="single" w:sz="4" w:space="0" w:color="auto"/>
              <w:right w:val="single" w:sz="4" w:space="0" w:color="auto"/>
            </w:tcBorders>
            <w:vAlign w:val="center"/>
          </w:tcPr>
          <w:p w14:paraId="48E8EE30" w14:textId="77777777" w:rsidR="00774B81" w:rsidRPr="00F40C66" w:rsidRDefault="00774B81" w:rsidP="00377681">
            <w:pPr>
              <w:spacing w:before="40" w:after="40"/>
              <w:rPr>
                <w:rFonts w:ascii="Verdana" w:hAnsi="Verdana"/>
                <w:b/>
              </w:rPr>
            </w:pPr>
            <w:r w:rsidRPr="00745117">
              <w:rPr>
                <w:rFonts w:ascii="Verdana" w:hAnsi="Verdana"/>
                <w:lang w:val="en-GB"/>
              </w:rPr>
              <w:t xml:space="preserve">Date for next review:  </w:t>
            </w:r>
          </w:p>
        </w:tc>
        <w:tc>
          <w:tcPr>
            <w:tcW w:w="5811" w:type="dxa"/>
            <w:tcBorders>
              <w:top w:val="single" w:sz="4" w:space="0" w:color="auto"/>
              <w:left w:val="single" w:sz="4" w:space="0" w:color="auto"/>
              <w:bottom w:val="single" w:sz="4" w:space="0" w:color="auto"/>
              <w:right w:val="single" w:sz="4" w:space="0" w:color="auto"/>
            </w:tcBorders>
            <w:vAlign w:val="center"/>
          </w:tcPr>
          <w:p w14:paraId="2B0684F3" w14:textId="5E159E49" w:rsidR="00774B81" w:rsidRPr="00183614" w:rsidRDefault="00733019" w:rsidP="00377681">
            <w:pPr>
              <w:spacing w:before="40" w:after="40"/>
              <w:rPr>
                <w:rFonts w:ascii="Verdana" w:hAnsi="Verdana" w:cs="TTE2885278t00"/>
              </w:rPr>
            </w:pPr>
            <w:r>
              <w:rPr>
                <w:rFonts w:ascii="Verdana" w:hAnsi="Verdana"/>
                <w:lang w:val="en-GB"/>
              </w:rPr>
              <w:t>July 2022</w:t>
            </w:r>
          </w:p>
        </w:tc>
      </w:tr>
    </w:tbl>
    <w:p w14:paraId="4AC4EC0B" w14:textId="77777777" w:rsidR="00FC667C" w:rsidRPr="00D91195" w:rsidRDefault="00FC667C" w:rsidP="001D633A">
      <w:pPr>
        <w:spacing w:after="0" w:line="280" w:lineRule="exact"/>
        <w:ind w:right="35"/>
        <w:jc w:val="both"/>
        <w:rPr>
          <w:rFonts w:ascii="Verdana" w:hAnsi="Verdana"/>
        </w:rPr>
      </w:pPr>
    </w:p>
    <w:p w14:paraId="7FA05049" w14:textId="77777777" w:rsidR="00FC667C" w:rsidRPr="00D91195" w:rsidRDefault="00D91195" w:rsidP="001D633A">
      <w:pPr>
        <w:spacing w:after="0" w:line="240" w:lineRule="auto"/>
        <w:ind w:left="120" w:right="35"/>
        <w:jc w:val="both"/>
        <w:rPr>
          <w:rFonts w:ascii="Verdana" w:eastAsia="Arial" w:hAnsi="Verdana" w:cs="Arial"/>
          <w:b/>
        </w:rPr>
      </w:pPr>
      <w:r w:rsidRPr="00D91195">
        <w:rPr>
          <w:rFonts w:ascii="Verdana" w:eastAsia="Arial" w:hAnsi="Verdana" w:cs="Arial"/>
          <w:b/>
        </w:rPr>
        <w:t>Introduction</w:t>
      </w:r>
    </w:p>
    <w:p w14:paraId="44350F1C" w14:textId="77777777" w:rsidR="00FC667C" w:rsidRPr="00D91195" w:rsidRDefault="00FC667C" w:rsidP="001D633A">
      <w:pPr>
        <w:spacing w:after="0" w:line="260" w:lineRule="exact"/>
        <w:ind w:right="35"/>
        <w:jc w:val="both"/>
        <w:rPr>
          <w:rFonts w:ascii="Verdana" w:hAnsi="Verdana"/>
        </w:rPr>
      </w:pPr>
    </w:p>
    <w:p w14:paraId="42917220" w14:textId="77777777" w:rsidR="003B7185" w:rsidRDefault="0056759D" w:rsidP="001D633A">
      <w:pPr>
        <w:spacing w:after="0" w:line="253" w:lineRule="auto"/>
        <w:ind w:left="120" w:right="35"/>
        <w:jc w:val="both"/>
        <w:rPr>
          <w:rFonts w:ascii="Verdana" w:eastAsia="Arial" w:hAnsi="Verdana" w:cs="Arial"/>
        </w:rPr>
      </w:pPr>
      <w:r>
        <w:rPr>
          <w:rFonts w:ascii="Verdana" w:eastAsia="Arial" w:hAnsi="Verdana" w:cs="Arial"/>
        </w:rPr>
        <w:t xml:space="preserve">Farnborough College of Technology collects and processes personal data relating to its </w:t>
      </w:r>
      <w:r w:rsidR="00AD27E9">
        <w:rPr>
          <w:rFonts w:ascii="Verdana" w:eastAsia="Arial" w:hAnsi="Verdana" w:cs="Arial"/>
        </w:rPr>
        <w:t>agency workers</w:t>
      </w:r>
      <w:r>
        <w:rPr>
          <w:rFonts w:ascii="Verdana" w:eastAsia="Arial" w:hAnsi="Verdana" w:cs="Arial"/>
        </w:rPr>
        <w:t xml:space="preserve"> to manage the </w:t>
      </w:r>
      <w:r w:rsidR="00AD27E9">
        <w:rPr>
          <w:rFonts w:ascii="Verdana" w:eastAsia="Arial" w:hAnsi="Verdana" w:cs="Arial"/>
        </w:rPr>
        <w:t>engagement</w:t>
      </w:r>
      <w:r>
        <w:rPr>
          <w:rFonts w:ascii="Verdana" w:eastAsia="Arial" w:hAnsi="Verdana" w:cs="Arial"/>
        </w:rPr>
        <w:t xml:space="preserve">. </w:t>
      </w:r>
      <w:r w:rsidR="00D91195" w:rsidRPr="00D91195">
        <w:rPr>
          <w:rFonts w:ascii="Verdana" w:eastAsia="Arial" w:hAnsi="Verdana" w:cs="Arial"/>
        </w:rPr>
        <w:t>The College</w:t>
      </w:r>
      <w:r w:rsidR="00D91195">
        <w:rPr>
          <w:rFonts w:ascii="Verdana" w:eastAsia="Arial" w:hAnsi="Verdana" w:cs="Arial"/>
        </w:rPr>
        <w:t xml:space="preserve"> </w:t>
      </w:r>
      <w:r>
        <w:rPr>
          <w:rFonts w:ascii="Verdana" w:eastAsia="Arial" w:hAnsi="Verdana" w:cs="Arial"/>
        </w:rPr>
        <w:t>is committed to being transparent about</w:t>
      </w:r>
      <w:r w:rsidR="002C052C">
        <w:rPr>
          <w:rFonts w:ascii="Verdana" w:eastAsia="Arial" w:hAnsi="Verdana" w:cs="Arial"/>
        </w:rPr>
        <w:t xml:space="preserve"> </w:t>
      </w:r>
      <w:r w:rsidR="003B7185">
        <w:rPr>
          <w:rFonts w:ascii="Verdana" w:eastAsia="Arial" w:hAnsi="Verdana" w:cs="Arial"/>
        </w:rPr>
        <w:t xml:space="preserve">how </w:t>
      </w:r>
      <w:r w:rsidR="002C052C">
        <w:rPr>
          <w:rFonts w:ascii="Verdana" w:eastAsia="Arial" w:hAnsi="Verdana" w:cs="Arial"/>
        </w:rPr>
        <w:t>it collects and uses its data, and</w:t>
      </w:r>
      <w:r>
        <w:rPr>
          <w:rFonts w:ascii="Verdana" w:eastAsia="Arial" w:hAnsi="Verdana" w:cs="Arial"/>
        </w:rPr>
        <w:t xml:space="preserve"> </w:t>
      </w:r>
      <w:r w:rsidR="00D91195" w:rsidRPr="00D91195">
        <w:rPr>
          <w:rFonts w:ascii="Verdana" w:eastAsia="Arial" w:hAnsi="Verdana" w:cs="Arial"/>
        </w:rPr>
        <w:t>adhere</w:t>
      </w:r>
      <w:r w:rsidR="00A14197">
        <w:rPr>
          <w:rFonts w:ascii="Verdana" w:eastAsia="Arial" w:hAnsi="Verdana" w:cs="Arial"/>
        </w:rPr>
        <w:t>s</w:t>
      </w:r>
      <w:r w:rsidR="00D91195" w:rsidRPr="00D91195">
        <w:rPr>
          <w:rFonts w:ascii="Verdana" w:eastAsia="Arial" w:hAnsi="Verdana" w:cs="Arial"/>
        </w:rPr>
        <w:t xml:space="preserve"> to the </w:t>
      </w:r>
      <w:r w:rsidR="00652EC8">
        <w:rPr>
          <w:rFonts w:ascii="Verdana" w:eastAsia="Arial" w:hAnsi="Verdana" w:cs="Arial"/>
        </w:rPr>
        <w:t>General Data Protection Regulation</w:t>
      </w:r>
      <w:r w:rsidR="004622F9">
        <w:rPr>
          <w:rFonts w:ascii="Verdana" w:eastAsia="Arial" w:hAnsi="Verdana" w:cs="Arial"/>
        </w:rPr>
        <w:t xml:space="preserve"> (GDPR)</w:t>
      </w:r>
      <w:r w:rsidR="00D91195" w:rsidRPr="00D91195">
        <w:rPr>
          <w:rFonts w:ascii="Verdana" w:eastAsia="Arial" w:hAnsi="Verdana" w:cs="Arial"/>
        </w:rPr>
        <w:t xml:space="preserve">, with respect to all </w:t>
      </w:r>
      <w:r w:rsidR="00652EC8">
        <w:rPr>
          <w:rFonts w:ascii="Verdana" w:eastAsia="Arial" w:hAnsi="Verdana" w:cs="Arial"/>
        </w:rPr>
        <w:t xml:space="preserve">information held about </w:t>
      </w:r>
      <w:r w:rsidR="00AD27E9">
        <w:rPr>
          <w:rFonts w:ascii="Verdana" w:eastAsia="Arial" w:hAnsi="Verdana" w:cs="Arial"/>
        </w:rPr>
        <w:t>agency workers</w:t>
      </w:r>
      <w:r w:rsidR="00D91195" w:rsidRPr="00D91195">
        <w:rPr>
          <w:rFonts w:ascii="Verdana" w:eastAsia="Arial" w:hAnsi="Verdana" w:cs="Arial"/>
        </w:rPr>
        <w:t xml:space="preserve">. </w:t>
      </w:r>
    </w:p>
    <w:p w14:paraId="60D3FE01" w14:textId="77777777" w:rsidR="003B7185" w:rsidRDefault="003B7185" w:rsidP="001D633A">
      <w:pPr>
        <w:spacing w:after="0" w:line="253" w:lineRule="auto"/>
        <w:ind w:left="120" w:right="35"/>
        <w:jc w:val="both"/>
        <w:rPr>
          <w:rFonts w:ascii="Verdana" w:eastAsia="Arial" w:hAnsi="Verdana" w:cs="Arial"/>
        </w:rPr>
      </w:pPr>
    </w:p>
    <w:p w14:paraId="3FC45809" w14:textId="77777777" w:rsidR="00FC667C" w:rsidRDefault="00D91195" w:rsidP="001D633A">
      <w:pPr>
        <w:spacing w:after="0" w:line="253" w:lineRule="auto"/>
        <w:ind w:left="120" w:right="35"/>
        <w:jc w:val="both"/>
        <w:rPr>
          <w:rFonts w:ascii="Verdana" w:eastAsia="Arial" w:hAnsi="Verdana" w:cs="Arial"/>
        </w:rPr>
      </w:pPr>
      <w:r w:rsidRPr="00D91195">
        <w:rPr>
          <w:rFonts w:ascii="Verdana" w:eastAsia="Arial" w:hAnsi="Verdana" w:cs="Arial"/>
        </w:rPr>
        <w:t xml:space="preserve">The College is registered with the </w:t>
      </w:r>
      <w:r w:rsidR="00A14197">
        <w:rPr>
          <w:rFonts w:ascii="Verdana" w:eastAsia="Arial" w:hAnsi="Verdana" w:cs="Arial"/>
        </w:rPr>
        <w:t>Information Commissioner</w:t>
      </w:r>
      <w:r w:rsidR="00A952CF">
        <w:rPr>
          <w:rFonts w:ascii="Verdana" w:eastAsia="Arial" w:hAnsi="Verdana" w:cs="Arial"/>
        </w:rPr>
        <w:t>’s Office</w:t>
      </w:r>
      <w:r w:rsidR="00A14197">
        <w:rPr>
          <w:rFonts w:ascii="Verdana" w:eastAsia="Arial" w:hAnsi="Verdana" w:cs="Arial"/>
        </w:rPr>
        <w:t xml:space="preserve"> -</w:t>
      </w:r>
      <w:r w:rsidR="00984AC0">
        <w:rPr>
          <w:rFonts w:ascii="Verdana" w:eastAsia="Arial" w:hAnsi="Verdana" w:cs="Arial"/>
        </w:rPr>
        <w:t xml:space="preserve"> </w:t>
      </w:r>
      <w:r w:rsidR="00A14197">
        <w:rPr>
          <w:rFonts w:ascii="Verdana" w:eastAsia="Arial" w:hAnsi="Verdana" w:cs="Arial"/>
        </w:rPr>
        <w:t>Registration Number Z7286389</w:t>
      </w:r>
      <w:r w:rsidR="00652EC8">
        <w:rPr>
          <w:rFonts w:ascii="Verdana" w:eastAsia="Arial" w:hAnsi="Verdana" w:cs="Arial"/>
        </w:rPr>
        <w:t>.</w:t>
      </w:r>
    </w:p>
    <w:p w14:paraId="6A722BC8" w14:textId="77777777" w:rsidR="00652EC8" w:rsidRDefault="00652EC8" w:rsidP="001D633A">
      <w:pPr>
        <w:spacing w:after="0" w:line="253" w:lineRule="auto"/>
        <w:ind w:left="120" w:right="35"/>
        <w:jc w:val="both"/>
        <w:rPr>
          <w:rFonts w:ascii="Verdana" w:eastAsia="Arial" w:hAnsi="Verdana" w:cs="Arial"/>
        </w:rPr>
      </w:pPr>
    </w:p>
    <w:p w14:paraId="390681AE" w14:textId="687B493E" w:rsidR="00652EC8" w:rsidRPr="00D91195" w:rsidRDefault="00652EC8" w:rsidP="001D633A">
      <w:pPr>
        <w:spacing w:after="0" w:line="253" w:lineRule="auto"/>
        <w:ind w:left="120" w:right="35"/>
        <w:jc w:val="both"/>
        <w:rPr>
          <w:rFonts w:ascii="Verdana" w:eastAsia="Arial" w:hAnsi="Verdana" w:cs="Arial"/>
        </w:rPr>
      </w:pPr>
      <w:r>
        <w:rPr>
          <w:rFonts w:ascii="Verdana" w:eastAsia="Arial" w:hAnsi="Verdana" w:cs="Arial"/>
        </w:rPr>
        <w:t xml:space="preserve">The Data Protection Officer can be contacted via email </w:t>
      </w:r>
      <w:r w:rsidR="00A02F90">
        <w:rPr>
          <w:rFonts w:ascii="Verdana" w:eastAsia="Arial" w:hAnsi="Verdana" w:cs="Arial"/>
        </w:rPr>
        <w:t>dpo</w:t>
      </w:r>
      <w:r w:rsidRPr="00A02F90">
        <w:rPr>
          <w:rFonts w:ascii="Verdana" w:eastAsia="Arial" w:hAnsi="Verdana" w:cs="Arial"/>
        </w:rPr>
        <w:t>@farn-ct.ac.uk</w:t>
      </w:r>
      <w:r>
        <w:rPr>
          <w:rFonts w:ascii="Verdana" w:eastAsia="Arial" w:hAnsi="Verdana" w:cs="Arial"/>
        </w:rPr>
        <w:t xml:space="preserve"> </w:t>
      </w:r>
    </w:p>
    <w:p w14:paraId="49A9CAE0" w14:textId="77777777" w:rsidR="006156E6" w:rsidRPr="00D91195" w:rsidRDefault="006156E6" w:rsidP="001D633A">
      <w:pPr>
        <w:spacing w:after="0" w:line="260" w:lineRule="exact"/>
        <w:ind w:right="35"/>
        <w:jc w:val="both"/>
        <w:rPr>
          <w:rFonts w:ascii="Verdana" w:hAnsi="Verdana"/>
        </w:rPr>
      </w:pPr>
    </w:p>
    <w:p w14:paraId="11D8C4FA" w14:textId="77777777" w:rsidR="00FC667C" w:rsidRPr="00652EC8" w:rsidRDefault="00652EC8" w:rsidP="001D633A">
      <w:pPr>
        <w:spacing w:after="0" w:line="240" w:lineRule="auto"/>
        <w:ind w:left="120" w:right="35"/>
        <w:jc w:val="both"/>
        <w:rPr>
          <w:rFonts w:ascii="Verdana" w:eastAsia="Arial" w:hAnsi="Verdana" w:cs="Arial"/>
          <w:b/>
          <w:i/>
        </w:rPr>
      </w:pPr>
      <w:r>
        <w:rPr>
          <w:rFonts w:ascii="Verdana" w:eastAsia="Arial" w:hAnsi="Verdana" w:cs="Arial"/>
          <w:b/>
        </w:rPr>
        <w:t xml:space="preserve">Personal </w:t>
      </w:r>
      <w:r w:rsidR="004622F9">
        <w:rPr>
          <w:rFonts w:ascii="Verdana" w:eastAsia="Arial" w:hAnsi="Verdana" w:cs="Arial"/>
          <w:b/>
        </w:rPr>
        <w:t>information</w:t>
      </w:r>
      <w:r w:rsidR="007A1B10">
        <w:rPr>
          <w:rFonts w:ascii="Verdana" w:eastAsia="Arial" w:hAnsi="Verdana" w:cs="Arial"/>
          <w:b/>
        </w:rPr>
        <w:t xml:space="preserve"> </w:t>
      </w:r>
      <w:r w:rsidR="00FC5FB9">
        <w:rPr>
          <w:rFonts w:ascii="Verdana" w:eastAsia="Arial" w:hAnsi="Verdana" w:cs="Arial"/>
          <w:b/>
        </w:rPr>
        <w:t xml:space="preserve">that we </w:t>
      </w:r>
      <w:r w:rsidR="007A1B10">
        <w:rPr>
          <w:rFonts w:ascii="Verdana" w:eastAsia="Arial" w:hAnsi="Verdana" w:cs="Arial"/>
          <w:b/>
        </w:rPr>
        <w:t>hold about you</w:t>
      </w:r>
    </w:p>
    <w:p w14:paraId="440956E1" w14:textId="77777777" w:rsidR="00FC667C" w:rsidRPr="00D91195" w:rsidRDefault="00FC667C" w:rsidP="001D633A">
      <w:pPr>
        <w:spacing w:after="0" w:line="280" w:lineRule="exact"/>
        <w:ind w:right="35"/>
        <w:jc w:val="both"/>
        <w:rPr>
          <w:rFonts w:ascii="Verdana" w:hAnsi="Verdana"/>
        </w:rPr>
      </w:pPr>
    </w:p>
    <w:p w14:paraId="3556C816" w14:textId="77777777" w:rsidR="002C052C" w:rsidRDefault="00652EC8">
      <w:pPr>
        <w:spacing w:after="0"/>
        <w:ind w:left="120" w:right="35"/>
        <w:jc w:val="both"/>
        <w:rPr>
          <w:rFonts w:ascii="Verdana" w:eastAsia="Arial" w:hAnsi="Verdana" w:cs="Arial"/>
        </w:rPr>
      </w:pPr>
      <w:r w:rsidRPr="00D91195">
        <w:rPr>
          <w:rFonts w:ascii="Verdana" w:eastAsia="Arial" w:hAnsi="Verdana" w:cs="Arial"/>
        </w:rPr>
        <w:t>For</w:t>
      </w:r>
      <w:r>
        <w:rPr>
          <w:rFonts w:ascii="Verdana" w:eastAsia="Arial" w:hAnsi="Verdana" w:cs="Arial"/>
        </w:rPr>
        <w:t xml:space="preserve"> </w:t>
      </w:r>
      <w:r w:rsidRPr="00D91195">
        <w:rPr>
          <w:rFonts w:ascii="Verdana" w:eastAsia="Arial" w:hAnsi="Verdana" w:cs="Arial"/>
        </w:rPr>
        <w:t>administrative</w:t>
      </w:r>
      <w:r>
        <w:rPr>
          <w:rFonts w:ascii="Verdana" w:eastAsia="Arial" w:hAnsi="Verdana" w:cs="Arial"/>
        </w:rPr>
        <w:t xml:space="preserve"> </w:t>
      </w:r>
      <w:r w:rsidRPr="00D91195">
        <w:rPr>
          <w:rFonts w:ascii="Verdana" w:eastAsia="Arial" w:hAnsi="Verdana" w:cs="Arial"/>
        </w:rPr>
        <w:t>and</w:t>
      </w:r>
      <w:r>
        <w:rPr>
          <w:rFonts w:ascii="Verdana" w:eastAsia="Arial" w:hAnsi="Verdana" w:cs="Arial"/>
        </w:rPr>
        <w:t xml:space="preserve"> </w:t>
      </w:r>
      <w:r w:rsidRPr="00D91195">
        <w:rPr>
          <w:rFonts w:ascii="Verdana" w:eastAsia="Arial" w:hAnsi="Verdana" w:cs="Arial"/>
        </w:rPr>
        <w:t>business purposes</w:t>
      </w:r>
      <w:r w:rsidR="002C052C">
        <w:rPr>
          <w:rFonts w:ascii="Verdana" w:eastAsia="Arial" w:hAnsi="Verdana" w:cs="Arial"/>
        </w:rPr>
        <w:t>,</w:t>
      </w:r>
      <w:r w:rsidRPr="00D91195">
        <w:rPr>
          <w:rFonts w:ascii="Verdana" w:eastAsia="Arial" w:hAnsi="Verdana" w:cs="Arial"/>
        </w:rPr>
        <w:t xml:space="preserve"> the</w:t>
      </w:r>
      <w:r>
        <w:rPr>
          <w:rFonts w:ascii="Verdana" w:eastAsia="Arial" w:hAnsi="Verdana" w:cs="Arial"/>
        </w:rPr>
        <w:t xml:space="preserve"> </w:t>
      </w:r>
      <w:r w:rsidRPr="00D91195">
        <w:rPr>
          <w:rFonts w:ascii="Verdana" w:eastAsia="Arial" w:hAnsi="Verdana" w:cs="Arial"/>
        </w:rPr>
        <w:t>College</w:t>
      </w:r>
      <w:r>
        <w:rPr>
          <w:rFonts w:ascii="Verdana" w:eastAsia="Arial" w:hAnsi="Verdana" w:cs="Arial"/>
        </w:rPr>
        <w:t xml:space="preserve"> </w:t>
      </w:r>
      <w:r w:rsidR="002C052C">
        <w:rPr>
          <w:rFonts w:ascii="Verdana" w:eastAsia="Arial" w:hAnsi="Verdana" w:cs="Arial"/>
        </w:rPr>
        <w:t>collects and processes a range of information about you. This includes:</w:t>
      </w:r>
    </w:p>
    <w:p w14:paraId="5D46BF5E" w14:textId="77777777" w:rsidR="003B7185" w:rsidRDefault="003B7185" w:rsidP="003B7185">
      <w:pPr>
        <w:spacing w:after="0"/>
        <w:ind w:left="120" w:right="35"/>
        <w:jc w:val="both"/>
        <w:rPr>
          <w:rFonts w:ascii="Verdana" w:eastAsia="Arial" w:hAnsi="Verdana" w:cs="Arial"/>
        </w:rPr>
      </w:pPr>
    </w:p>
    <w:p w14:paraId="7E286F02" w14:textId="1C53FDCF"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Your name</w:t>
      </w:r>
      <w:r w:rsidR="00F913CC">
        <w:rPr>
          <w:rFonts w:ascii="Verdana" w:eastAsia="Arial" w:hAnsi="Verdana" w:cs="Arial"/>
        </w:rPr>
        <w:t xml:space="preserve"> and </w:t>
      </w:r>
      <w:r w:rsidRPr="003B7185">
        <w:rPr>
          <w:rFonts w:ascii="Verdana" w:eastAsia="Arial" w:hAnsi="Verdana" w:cs="Arial"/>
        </w:rPr>
        <w:t>date of birth;</w:t>
      </w:r>
    </w:p>
    <w:p w14:paraId="1F6431A1" w14:textId="77777777" w:rsidR="002C052C" w:rsidRPr="003B7185" w:rsidRDefault="002C052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Details of your qualifications, skills, experience and employment history, including start and end dates with previous employers;</w:t>
      </w:r>
    </w:p>
    <w:p w14:paraId="4E3EBCEC"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nationality and entitlement to work in the UK;</w:t>
      </w:r>
    </w:p>
    <w:p w14:paraId="57E287C5"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I</w:t>
      </w:r>
      <w:r w:rsidR="002C052C" w:rsidRPr="003B7185">
        <w:rPr>
          <w:rFonts w:ascii="Verdana" w:eastAsia="Arial" w:hAnsi="Verdana" w:cs="Arial"/>
        </w:rPr>
        <w:t>nformation about your criminal record as detailed within your Enhanced DBS;</w:t>
      </w:r>
    </w:p>
    <w:p w14:paraId="287F68D5" w14:textId="77777777"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D</w:t>
      </w:r>
      <w:r w:rsidR="002C052C" w:rsidRPr="003B7185">
        <w:rPr>
          <w:rFonts w:ascii="Verdana" w:eastAsia="Arial" w:hAnsi="Verdana" w:cs="Arial"/>
        </w:rPr>
        <w:t>etails of your schedule (days of work and working hours) and attendance at work;</w:t>
      </w:r>
    </w:p>
    <w:p w14:paraId="7A40FB5F" w14:textId="35F99038" w:rsidR="002C052C" w:rsidRPr="003B7185" w:rsidRDefault="005974BB"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A</w:t>
      </w:r>
      <w:r w:rsidR="002C052C" w:rsidRPr="003B7185">
        <w:rPr>
          <w:rFonts w:ascii="Verdana" w:eastAsia="Arial" w:hAnsi="Verdana" w:cs="Arial"/>
        </w:rPr>
        <w:t>ssessments of your performance</w:t>
      </w:r>
      <w:r w:rsidR="00F358DE">
        <w:rPr>
          <w:rFonts w:ascii="Verdana" w:eastAsia="Arial" w:hAnsi="Verdana" w:cs="Arial"/>
        </w:rPr>
        <w:t>.</w:t>
      </w:r>
    </w:p>
    <w:p w14:paraId="3612E8E7" w14:textId="77777777" w:rsidR="003B7185" w:rsidRDefault="003B7185" w:rsidP="003B7185">
      <w:pPr>
        <w:spacing w:after="0"/>
        <w:ind w:right="35"/>
        <w:jc w:val="both"/>
        <w:rPr>
          <w:rFonts w:ascii="Verdana" w:eastAsia="Arial" w:hAnsi="Verdana" w:cs="Arial"/>
        </w:rPr>
      </w:pPr>
    </w:p>
    <w:p w14:paraId="0E7DA456" w14:textId="77777777" w:rsidR="005974BB" w:rsidRPr="001D633A" w:rsidRDefault="005974BB" w:rsidP="001D633A">
      <w:pPr>
        <w:spacing w:after="0"/>
        <w:ind w:left="142" w:right="35"/>
        <w:jc w:val="both"/>
        <w:rPr>
          <w:rFonts w:ascii="Verdana" w:eastAsia="Arial" w:hAnsi="Verdana" w:cs="Arial"/>
          <w:b/>
        </w:rPr>
      </w:pPr>
      <w:r w:rsidRPr="001D633A">
        <w:rPr>
          <w:rFonts w:ascii="Verdana" w:eastAsia="Arial" w:hAnsi="Verdana" w:cs="Arial"/>
          <w:b/>
        </w:rPr>
        <w:t>How we collect your data</w:t>
      </w:r>
    </w:p>
    <w:p w14:paraId="0516367C" w14:textId="77777777" w:rsidR="005974BB" w:rsidRDefault="005974BB" w:rsidP="005974BB">
      <w:pPr>
        <w:spacing w:after="0"/>
        <w:ind w:left="120" w:right="35"/>
        <w:jc w:val="both"/>
        <w:rPr>
          <w:rFonts w:ascii="Verdana" w:eastAsia="Arial" w:hAnsi="Verdana" w:cs="Arial"/>
        </w:rPr>
      </w:pPr>
    </w:p>
    <w:p w14:paraId="4034F236" w14:textId="00A4D692" w:rsidR="002C052C" w:rsidRDefault="005974BB" w:rsidP="005974BB">
      <w:pPr>
        <w:spacing w:after="0"/>
        <w:ind w:left="120" w:right="35"/>
        <w:jc w:val="both"/>
        <w:rPr>
          <w:rFonts w:ascii="Verdana" w:eastAsia="Arial" w:hAnsi="Verdana" w:cs="Arial"/>
        </w:rPr>
      </w:pPr>
      <w:r w:rsidRPr="001D633A">
        <w:rPr>
          <w:rFonts w:ascii="Verdana" w:eastAsia="Arial" w:hAnsi="Verdana" w:cs="Arial"/>
        </w:rPr>
        <w:t>The</w:t>
      </w:r>
      <w:r w:rsidR="002C052C" w:rsidRPr="001D633A">
        <w:rPr>
          <w:rFonts w:ascii="Verdana" w:eastAsia="Arial" w:hAnsi="Verdana" w:cs="Arial"/>
        </w:rPr>
        <w:t xml:space="preserve"> College collects this information in a variety of ways</w:t>
      </w:r>
      <w:r w:rsidRPr="001D633A">
        <w:rPr>
          <w:rFonts w:ascii="Verdana" w:eastAsia="Arial" w:hAnsi="Verdana" w:cs="Arial"/>
        </w:rPr>
        <w:t xml:space="preserve"> such as </w:t>
      </w:r>
      <w:r w:rsidR="002C052C" w:rsidRPr="001D633A">
        <w:rPr>
          <w:rFonts w:ascii="Verdana" w:eastAsia="Arial" w:hAnsi="Verdana" w:cs="Arial"/>
        </w:rPr>
        <w:t>CVs</w:t>
      </w:r>
      <w:r w:rsidRPr="001D633A">
        <w:rPr>
          <w:rFonts w:ascii="Verdana" w:eastAsia="Arial" w:hAnsi="Verdana" w:cs="Arial"/>
        </w:rPr>
        <w:t xml:space="preserve">, </w:t>
      </w:r>
      <w:r w:rsidR="003B7185">
        <w:rPr>
          <w:rFonts w:ascii="Verdana" w:eastAsia="Arial" w:hAnsi="Verdana" w:cs="Arial"/>
        </w:rPr>
        <w:t>from</w:t>
      </w:r>
      <w:r w:rsidR="002C052C" w:rsidRPr="001D633A">
        <w:rPr>
          <w:rFonts w:ascii="Verdana" w:eastAsia="Arial" w:hAnsi="Verdana" w:cs="Arial"/>
        </w:rPr>
        <w:t xml:space="preserve"> identity documents</w:t>
      </w:r>
      <w:r w:rsidRPr="001D633A">
        <w:rPr>
          <w:rFonts w:ascii="Verdana" w:eastAsia="Arial" w:hAnsi="Verdana" w:cs="Arial"/>
        </w:rPr>
        <w:t xml:space="preserve"> and fr</w:t>
      </w:r>
      <w:r w:rsidR="002C052C" w:rsidRPr="001D633A">
        <w:rPr>
          <w:rFonts w:ascii="Verdana" w:eastAsia="Arial" w:hAnsi="Verdana" w:cs="Arial"/>
        </w:rPr>
        <w:t xml:space="preserve">om </w:t>
      </w:r>
      <w:r w:rsidRPr="001D633A">
        <w:rPr>
          <w:rFonts w:ascii="Verdana" w:eastAsia="Arial" w:hAnsi="Verdana" w:cs="Arial"/>
        </w:rPr>
        <w:t xml:space="preserve">other </w:t>
      </w:r>
      <w:r w:rsidR="002C052C" w:rsidRPr="001D633A">
        <w:rPr>
          <w:rFonts w:ascii="Verdana" w:eastAsia="Arial" w:hAnsi="Verdana" w:cs="Arial"/>
        </w:rPr>
        <w:t>correspondence with yo</w:t>
      </w:r>
      <w:r w:rsidRPr="001D633A">
        <w:rPr>
          <w:rFonts w:ascii="Verdana" w:eastAsia="Arial" w:hAnsi="Verdana" w:cs="Arial"/>
        </w:rPr>
        <w:t>u</w:t>
      </w:r>
      <w:r w:rsidR="00F913CC">
        <w:rPr>
          <w:rFonts w:ascii="Verdana" w:eastAsia="Arial" w:hAnsi="Verdana" w:cs="Arial"/>
        </w:rPr>
        <w:t xml:space="preserve"> or your agency</w:t>
      </w:r>
      <w:r w:rsidR="002C052C" w:rsidRPr="001D633A">
        <w:rPr>
          <w:rFonts w:ascii="Verdana" w:eastAsia="Arial" w:hAnsi="Verdana" w:cs="Arial"/>
        </w:rPr>
        <w:t>.</w:t>
      </w:r>
    </w:p>
    <w:p w14:paraId="4A3CE02D" w14:textId="77777777" w:rsidR="005974BB" w:rsidRPr="001D633A" w:rsidRDefault="005974BB" w:rsidP="001D633A">
      <w:pPr>
        <w:spacing w:after="0"/>
        <w:ind w:left="120" w:right="35"/>
        <w:jc w:val="both"/>
        <w:rPr>
          <w:rFonts w:ascii="Verdana" w:eastAsia="Arial" w:hAnsi="Verdana" w:cs="Arial"/>
        </w:rPr>
      </w:pPr>
    </w:p>
    <w:p w14:paraId="1C710108" w14:textId="77777777" w:rsidR="002C052C" w:rsidRDefault="003B7185" w:rsidP="005974BB">
      <w:pPr>
        <w:spacing w:after="0"/>
        <w:ind w:left="120" w:right="35"/>
        <w:jc w:val="both"/>
        <w:rPr>
          <w:rFonts w:ascii="Verdana" w:eastAsia="Arial" w:hAnsi="Verdana" w:cs="Arial"/>
        </w:rPr>
      </w:pPr>
      <w:r>
        <w:rPr>
          <w:rFonts w:ascii="Verdana" w:eastAsia="Arial" w:hAnsi="Verdana" w:cs="Arial"/>
        </w:rPr>
        <w:t>T</w:t>
      </w:r>
      <w:r w:rsidR="005974BB" w:rsidRPr="001D633A">
        <w:rPr>
          <w:rFonts w:ascii="Verdana" w:eastAsia="Arial" w:hAnsi="Verdana" w:cs="Arial"/>
        </w:rPr>
        <w:t>he College may c</w:t>
      </w:r>
      <w:r w:rsidR="002C052C" w:rsidRPr="001D633A">
        <w:rPr>
          <w:rFonts w:ascii="Verdana" w:eastAsia="Arial" w:hAnsi="Verdana" w:cs="Arial"/>
        </w:rPr>
        <w:t>ollect personal data about you from third parties, such as information from criminal records checks.</w:t>
      </w:r>
    </w:p>
    <w:p w14:paraId="36414BDA" w14:textId="77777777" w:rsidR="005974BB" w:rsidRPr="001D633A" w:rsidRDefault="005974BB" w:rsidP="001D633A">
      <w:pPr>
        <w:spacing w:after="0"/>
        <w:ind w:left="120" w:right="35"/>
        <w:jc w:val="both"/>
        <w:rPr>
          <w:rFonts w:ascii="Verdana" w:eastAsia="Arial" w:hAnsi="Verdana" w:cs="Arial"/>
        </w:rPr>
      </w:pPr>
    </w:p>
    <w:p w14:paraId="0207A9AA" w14:textId="7E16A435" w:rsidR="002C052C" w:rsidRDefault="002C052C" w:rsidP="005974BB">
      <w:pPr>
        <w:spacing w:after="0"/>
        <w:ind w:left="120" w:right="35"/>
        <w:jc w:val="both"/>
        <w:rPr>
          <w:rFonts w:ascii="Verdana" w:eastAsia="Arial" w:hAnsi="Verdana" w:cs="Arial"/>
        </w:rPr>
      </w:pPr>
      <w:r w:rsidRPr="001D633A">
        <w:rPr>
          <w:rFonts w:ascii="Verdana" w:eastAsia="Arial" w:hAnsi="Verdana" w:cs="Arial"/>
        </w:rPr>
        <w:t xml:space="preserve">Data is stored in a range of different places, </w:t>
      </w:r>
      <w:r w:rsidR="00F913CC">
        <w:rPr>
          <w:rFonts w:ascii="Verdana" w:eastAsia="Arial" w:hAnsi="Verdana" w:cs="Arial"/>
        </w:rPr>
        <w:t>both in hard copy and electronically.</w:t>
      </w:r>
    </w:p>
    <w:p w14:paraId="45A680A9" w14:textId="1FA2B388" w:rsidR="00F358DE" w:rsidRDefault="00F358DE" w:rsidP="005974BB">
      <w:pPr>
        <w:spacing w:after="0"/>
        <w:ind w:left="120" w:right="35"/>
        <w:jc w:val="both"/>
        <w:rPr>
          <w:rFonts w:ascii="Verdana" w:eastAsia="Arial" w:hAnsi="Verdana" w:cs="Arial"/>
        </w:rPr>
      </w:pPr>
    </w:p>
    <w:p w14:paraId="3FCE1D9B" w14:textId="77777777" w:rsidR="00F358DE" w:rsidRDefault="00F358DE" w:rsidP="005974BB">
      <w:pPr>
        <w:spacing w:after="0"/>
        <w:ind w:left="120" w:right="35"/>
        <w:jc w:val="both"/>
        <w:rPr>
          <w:rFonts w:ascii="Verdana" w:eastAsia="Arial" w:hAnsi="Verdana" w:cs="Arial"/>
        </w:rPr>
      </w:pPr>
    </w:p>
    <w:p w14:paraId="7B048C76" w14:textId="77777777" w:rsidR="005974BB" w:rsidRDefault="005974BB" w:rsidP="005974BB">
      <w:pPr>
        <w:spacing w:after="0"/>
        <w:ind w:left="120" w:right="35"/>
        <w:jc w:val="both"/>
        <w:rPr>
          <w:rFonts w:ascii="Verdana" w:eastAsia="Arial" w:hAnsi="Verdana" w:cs="Arial"/>
        </w:rPr>
      </w:pPr>
    </w:p>
    <w:p w14:paraId="788D836D" w14:textId="77777777" w:rsidR="00712D1A" w:rsidRPr="00712D1A" w:rsidRDefault="0032182E" w:rsidP="001D633A">
      <w:pPr>
        <w:spacing w:after="0"/>
        <w:ind w:left="142" w:right="35"/>
        <w:jc w:val="both"/>
        <w:rPr>
          <w:rFonts w:ascii="Verdana" w:eastAsia="Arial" w:hAnsi="Verdana" w:cs="Arial"/>
          <w:b/>
        </w:rPr>
      </w:pPr>
      <w:r>
        <w:rPr>
          <w:rFonts w:ascii="Verdana" w:eastAsia="Arial" w:hAnsi="Verdana" w:cs="Arial"/>
          <w:b/>
        </w:rPr>
        <w:lastRenderedPageBreak/>
        <w:t xml:space="preserve">Why we </w:t>
      </w:r>
      <w:r w:rsidR="007A1B10" w:rsidRPr="00712D1A">
        <w:rPr>
          <w:rFonts w:ascii="Verdana" w:eastAsia="Arial" w:hAnsi="Verdana" w:cs="Arial"/>
          <w:b/>
        </w:rPr>
        <w:t>hold</w:t>
      </w:r>
      <w:r w:rsidR="0029401C">
        <w:rPr>
          <w:rFonts w:ascii="Verdana" w:eastAsia="Arial" w:hAnsi="Verdana" w:cs="Arial"/>
          <w:b/>
        </w:rPr>
        <w:t xml:space="preserve"> and process</w:t>
      </w:r>
      <w:r w:rsidR="007A1B10" w:rsidRPr="00712D1A">
        <w:rPr>
          <w:rFonts w:ascii="Verdana" w:eastAsia="Arial" w:hAnsi="Verdana" w:cs="Arial"/>
          <w:b/>
        </w:rPr>
        <w:t xml:space="preserve"> </w:t>
      </w:r>
      <w:r>
        <w:rPr>
          <w:rFonts w:ascii="Verdana" w:eastAsia="Arial" w:hAnsi="Verdana" w:cs="Arial"/>
          <w:b/>
        </w:rPr>
        <w:t xml:space="preserve">your data </w:t>
      </w:r>
    </w:p>
    <w:p w14:paraId="67F7E767" w14:textId="77777777" w:rsidR="00712D1A" w:rsidRDefault="00712D1A" w:rsidP="001D633A">
      <w:pPr>
        <w:spacing w:after="0"/>
        <w:ind w:right="35"/>
        <w:jc w:val="both"/>
        <w:rPr>
          <w:rFonts w:ascii="Verdana" w:eastAsia="Arial" w:hAnsi="Verdana" w:cs="Arial"/>
        </w:rPr>
      </w:pPr>
    </w:p>
    <w:p w14:paraId="2C754F88" w14:textId="77777777" w:rsidR="00C2355C" w:rsidRDefault="003B7185" w:rsidP="00C2355C">
      <w:pPr>
        <w:spacing w:after="0"/>
        <w:ind w:left="120" w:right="35"/>
        <w:jc w:val="both"/>
        <w:rPr>
          <w:rFonts w:ascii="Verdana" w:eastAsia="Arial" w:hAnsi="Verdana" w:cs="Arial"/>
        </w:rPr>
      </w:pPr>
      <w:r>
        <w:rPr>
          <w:rFonts w:ascii="Verdana" w:eastAsia="Arial" w:hAnsi="Verdana" w:cs="Arial"/>
        </w:rPr>
        <w:t>The</w:t>
      </w:r>
      <w:r w:rsidR="00C2355C" w:rsidRPr="001D633A">
        <w:rPr>
          <w:rFonts w:ascii="Verdana" w:eastAsia="Arial" w:hAnsi="Verdana" w:cs="Arial"/>
        </w:rPr>
        <w:t xml:space="preserve"> College needs to process data to ensure that it is complying with its legal obligations. For example, it is required to </w:t>
      </w:r>
      <w:r w:rsidR="00AD27E9">
        <w:rPr>
          <w:rFonts w:ascii="Verdana" w:eastAsia="Arial" w:hAnsi="Verdana" w:cs="Arial"/>
        </w:rPr>
        <w:t>ensure you have the right to</w:t>
      </w:r>
      <w:r w:rsidR="00C2355C" w:rsidRPr="001D633A">
        <w:rPr>
          <w:rFonts w:ascii="Verdana" w:eastAsia="Arial" w:hAnsi="Verdana" w:cs="Arial"/>
        </w:rPr>
        <w:t xml:space="preserve"> work in the UK, to meet </w:t>
      </w:r>
      <w:r w:rsidR="00C2355C">
        <w:rPr>
          <w:rFonts w:ascii="Verdana" w:eastAsia="Arial" w:hAnsi="Verdana" w:cs="Arial"/>
        </w:rPr>
        <w:t>safeguarding</w:t>
      </w:r>
      <w:r w:rsidR="00AD27E9">
        <w:rPr>
          <w:rFonts w:ascii="Verdana" w:eastAsia="Arial" w:hAnsi="Verdana" w:cs="Arial"/>
        </w:rPr>
        <w:t xml:space="preserve"> guidelines and</w:t>
      </w:r>
      <w:r w:rsidR="00C2355C" w:rsidRPr="001D633A">
        <w:rPr>
          <w:rFonts w:ascii="Verdana" w:eastAsia="Arial" w:hAnsi="Verdana" w:cs="Arial"/>
        </w:rPr>
        <w:t xml:space="preserve"> to comply with health and safety </w:t>
      </w:r>
      <w:r w:rsidR="00AD27E9">
        <w:rPr>
          <w:rFonts w:ascii="Verdana" w:eastAsia="Arial" w:hAnsi="Verdana" w:cs="Arial"/>
        </w:rPr>
        <w:t>laws</w:t>
      </w:r>
      <w:r w:rsidR="00C2355C">
        <w:rPr>
          <w:rFonts w:ascii="Verdana" w:eastAsia="Arial" w:hAnsi="Verdana" w:cs="Arial"/>
        </w:rPr>
        <w:t>.</w:t>
      </w:r>
      <w:r w:rsidR="00C2355C" w:rsidRPr="001D633A">
        <w:rPr>
          <w:rFonts w:ascii="Verdana" w:eastAsia="Arial" w:hAnsi="Verdana" w:cs="Arial"/>
        </w:rPr>
        <w:t xml:space="preserve"> It is necessary to carry out criminal records checks to ensure that </w:t>
      </w:r>
      <w:r w:rsidR="00AD27E9">
        <w:rPr>
          <w:rFonts w:ascii="Verdana" w:eastAsia="Arial" w:hAnsi="Verdana" w:cs="Arial"/>
        </w:rPr>
        <w:t>you</w:t>
      </w:r>
      <w:r w:rsidR="00C2355C" w:rsidRPr="001D633A">
        <w:rPr>
          <w:rFonts w:ascii="Verdana" w:eastAsia="Arial" w:hAnsi="Verdana" w:cs="Arial"/>
        </w:rPr>
        <w:t xml:space="preserve"> are permitted to undertake </w:t>
      </w:r>
      <w:r>
        <w:rPr>
          <w:rFonts w:ascii="Verdana" w:eastAsia="Arial" w:hAnsi="Verdana" w:cs="Arial"/>
        </w:rPr>
        <w:t>your</w:t>
      </w:r>
      <w:r w:rsidR="00C2355C" w:rsidRPr="001D633A">
        <w:rPr>
          <w:rFonts w:ascii="Verdana" w:eastAsia="Arial" w:hAnsi="Verdana" w:cs="Arial"/>
        </w:rPr>
        <w:t xml:space="preserve"> role</w:t>
      </w:r>
      <w:r>
        <w:rPr>
          <w:rFonts w:ascii="Verdana" w:eastAsia="Arial" w:hAnsi="Verdana" w:cs="Arial"/>
        </w:rPr>
        <w:t>.</w:t>
      </w:r>
    </w:p>
    <w:p w14:paraId="2B78EA93" w14:textId="77777777" w:rsidR="00C2355C" w:rsidRPr="001D633A" w:rsidRDefault="00C2355C" w:rsidP="001D633A">
      <w:pPr>
        <w:spacing w:after="0"/>
        <w:ind w:left="120" w:right="35"/>
        <w:jc w:val="both"/>
        <w:rPr>
          <w:rFonts w:ascii="Verdana" w:eastAsia="Arial" w:hAnsi="Verdana" w:cs="Arial"/>
        </w:rPr>
      </w:pPr>
    </w:p>
    <w:p w14:paraId="58CBDEE5" w14:textId="10D2A0C6" w:rsidR="00C2355C" w:rsidRDefault="00C2355C" w:rsidP="001D633A">
      <w:pPr>
        <w:spacing w:after="0"/>
        <w:ind w:left="120" w:right="35"/>
        <w:jc w:val="both"/>
        <w:rPr>
          <w:rFonts w:ascii="Verdana" w:eastAsia="Arial" w:hAnsi="Verdana" w:cs="Arial"/>
        </w:rPr>
      </w:pPr>
      <w:r>
        <w:rPr>
          <w:rFonts w:ascii="Verdana" w:eastAsia="Arial" w:hAnsi="Verdana" w:cs="Arial"/>
        </w:rPr>
        <w:t xml:space="preserve">The College </w:t>
      </w:r>
      <w:r w:rsidRPr="001D633A">
        <w:rPr>
          <w:rFonts w:ascii="Verdana" w:eastAsia="Arial" w:hAnsi="Verdana" w:cs="Arial"/>
        </w:rPr>
        <w:t>has a legitimate interest in processing personal data before</w:t>
      </w:r>
      <w:r w:rsidR="00F913CC">
        <w:rPr>
          <w:rFonts w:ascii="Verdana" w:eastAsia="Arial" w:hAnsi="Verdana" w:cs="Arial"/>
        </w:rPr>
        <w:t xml:space="preserve"> and </w:t>
      </w:r>
      <w:r w:rsidRPr="001D633A">
        <w:rPr>
          <w:rFonts w:ascii="Verdana" w:eastAsia="Arial" w:hAnsi="Verdana" w:cs="Arial"/>
        </w:rPr>
        <w:t xml:space="preserve">during </w:t>
      </w:r>
      <w:r w:rsidR="00AD27E9">
        <w:rPr>
          <w:rFonts w:ascii="Verdana" w:eastAsia="Arial" w:hAnsi="Verdana" w:cs="Arial"/>
        </w:rPr>
        <w:t>any engagement</w:t>
      </w:r>
      <w:r w:rsidRPr="001D633A">
        <w:rPr>
          <w:rFonts w:ascii="Verdana" w:eastAsia="Arial" w:hAnsi="Verdana" w:cs="Arial"/>
        </w:rPr>
        <w:t xml:space="preserve">. Processing data allows the </w:t>
      </w:r>
      <w:r>
        <w:rPr>
          <w:rFonts w:ascii="Verdana" w:eastAsia="Arial" w:hAnsi="Verdana" w:cs="Arial"/>
        </w:rPr>
        <w:t>College</w:t>
      </w:r>
      <w:r w:rsidRPr="001D633A">
        <w:rPr>
          <w:rFonts w:ascii="Verdana" w:eastAsia="Arial" w:hAnsi="Verdana" w:cs="Arial"/>
        </w:rPr>
        <w:t xml:space="preserve"> to:</w:t>
      </w:r>
    </w:p>
    <w:p w14:paraId="2032DAB3" w14:textId="77777777" w:rsidR="003B7185" w:rsidRPr="001D633A" w:rsidRDefault="003B7185" w:rsidP="001D633A">
      <w:pPr>
        <w:spacing w:after="0"/>
        <w:ind w:left="120" w:right="35"/>
        <w:jc w:val="both"/>
        <w:rPr>
          <w:rFonts w:ascii="Verdana" w:eastAsia="Arial" w:hAnsi="Verdana" w:cs="Arial"/>
        </w:rPr>
      </w:pPr>
    </w:p>
    <w:p w14:paraId="5080F00D" w14:textId="4B098F89"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Maintain accurate and up-to-date records</w:t>
      </w:r>
      <w:r w:rsidR="00F913CC">
        <w:rPr>
          <w:rFonts w:ascii="Verdana" w:eastAsia="Arial" w:hAnsi="Verdana" w:cs="Arial"/>
        </w:rPr>
        <w:t>;</w:t>
      </w:r>
      <w:r w:rsidRPr="003B7185">
        <w:rPr>
          <w:rFonts w:ascii="Verdana" w:eastAsia="Arial" w:hAnsi="Verdana" w:cs="Arial"/>
        </w:rPr>
        <w:t>;</w:t>
      </w:r>
    </w:p>
    <w:p w14:paraId="17F7B4D5" w14:textId="77777777"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Operate and keep a record of Enhanced DBS checks to ensure safeguarding requirements are met;</w:t>
      </w:r>
    </w:p>
    <w:p w14:paraId="2E252EE9" w14:textId="77777777" w:rsidR="00C2355C" w:rsidRPr="003B7185" w:rsidRDefault="00C2355C"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To ensure effective general HR and business administration;</w:t>
      </w:r>
    </w:p>
    <w:p w14:paraId="127F3B4F" w14:textId="59DF2D2B" w:rsidR="00C2355C" w:rsidRPr="003B7185" w:rsidRDefault="00CF69A3" w:rsidP="003B7185">
      <w:pPr>
        <w:pStyle w:val="ListParagraph"/>
        <w:numPr>
          <w:ilvl w:val="0"/>
          <w:numId w:val="11"/>
        </w:numPr>
        <w:spacing w:after="0"/>
        <w:ind w:right="35"/>
        <w:jc w:val="both"/>
        <w:rPr>
          <w:rFonts w:ascii="Verdana" w:eastAsia="Arial" w:hAnsi="Verdana" w:cs="Arial"/>
        </w:rPr>
      </w:pPr>
      <w:r w:rsidRPr="003B7185">
        <w:rPr>
          <w:rFonts w:ascii="Verdana" w:eastAsia="Arial" w:hAnsi="Verdana" w:cs="Arial"/>
        </w:rPr>
        <w:t>To r</w:t>
      </w:r>
      <w:r w:rsidR="00C2355C" w:rsidRPr="003B7185">
        <w:rPr>
          <w:rFonts w:ascii="Verdana" w:eastAsia="Arial" w:hAnsi="Verdana" w:cs="Arial"/>
        </w:rPr>
        <w:t>espond to and defend against legal claims</w:t>
      </w:r>
      <w:r w:rsidR="00F913CC">
        <w:rPr>
          <w:rFonts w:ascii="Verdana" w:eastAsia="Arial" w:hAnsi="Verdana" w:cs="Arial"/>
        </w:rPr>
        <w:t>.</w:t>
      </w:r>
      <w:r w:rsidR="00C2355C" w:rsidRPr="003B7185">
        <w:rPr>
          <w:rFonts w:ascii="Verdana" w:eastAsia="Arial" w:hAnsi="Verdana" w:cs="Arial"/>
        </w:rPr>
        <w:t xml:space="preserve"> </w:t>
      </w:r>
    </w:p>
    <w:p w14:paraId="11B73BF8" w14:textId="77777777" w:rsidR="003B7185" w:rsidRDefault="003B7185" w:rsidP="003B7185">
      <w:pPr>
        <w:spacing w:after="0"/>
        <w:ind w:left="120" w:right="35"/>
        <w:jc w:val="both"/>
        <w:rPr>
          <w:rFonts w:ascii="Verdana" w:eastAsia="Arial" w:hAnsi="Verdana" w:cs="Arial"/>
        </w:rPr>
      </w:pPr>
    </w:p>
    <w:p w14:paraId="3D845E8E" w14:textId="77777777" w:rsidR="00C2355C" w:rsidRDefault="00C2355C" w:rsidP="00C2355C">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relies on legitimate interests as a reason for processing data, it has considered whether or not those interests are overridden by the rights and freedoms of employees or workers and has concluded that they are not.</w:t>
      </w:r>
    </w:p>
    <w:p w14:paraId="1A2C2FAD" w14:textId="77777777" w:rsidR="00C2355C" w:rsidRPr="001D633A" w:rsidRDefault="00C2355C" w:rsidP="001D633A">
      <w:pPr>
        <w:spacing w:after="0"/>
        <w:ind w:left="120" w:right="35"/>
        <w:jc w:val="both"/>
        <w:rPr>
          <w:rFonts w:ascii="Verdana" w:eastAsia="Arial" w:hAnsi="Verdana" w:cs="Arial"/>
        </w:rPr>
      </w:pPr>
    </w:p>
    <w:p w14:paraId="2C2DBB44" w14:textId="77777777" w:rsidR="0043791C" w:rsidRDefault="00C2355C" w:rsidP="001D633A">
      <w:pPr>
        <w:spacing w:after="0"/>
        <w:ind w:left="120" w:right="35"/>
        <w:jc w:val="both"/>
        <w:rPr>
          <w:rFonts w:ascii="Verdana" w:eastAsia="Arial" w:hAnsi="Verdana" w:cs="Arial"/>
        </w:rPr>
      </w:pPr>
      <w:r w:rsidRPr="001D633A">
        <w:rPr>
          <w:rFonts w:ascii="Verdana" w:eastAsia="Arial" w:hAnsi="Verdana" w:cs="Arial"/>
        </w:rPr>
        <w:t xml:space="preserve">Where the </w:t>
      </w:r>
      <w:r w:rsidR="00CF69A3">
        <w:rPr>
          <w:rFonts w:ascii="Verdana" w:eastAsia="Arial" w:hAnsi="Verdana" w:cs="Arial"/>
        </w:rPr>
        <w:t>College</w:t>
      </w:r>
      <w:r w:rsidRPr="001D633A">
        <w:rPr>
          <w:rFonts w:ascii="Verdana" w:eastAsia="Arial" w:hAnsi="Verdana" w:cs="Arial"/>
        </w:rPr>
        <w:t xml:space="preserve"> processes other special categories of personal data, such as information about the protected characteristics, this is done for the purposes of equal opportunities monitoring.</w:t>
      </w:r>
    </w:p>
    <w:p w14:paraId="7175FB1D" w14:textId="77777777" w:rsidR="007A1B10" w:rsidRPr="007A1B10" w:rsidRDefault="007A1B10" w:rsidP="001D633A">
      <w:pPr>
        <w:spacing w:after="0"/>
        <w:ind w:left="120" w:right="35"/>
        <w:jc w:val="both"/>
        <w:rPr>
          <w:rFonts w:ascii="Verdana" w:eastAsia="Arial" w:hAnsi="Verdana" w:cs="Arial"/>
          <w:b/>
        </w:rPr>
      </w:pPr>
    </w:p>
    <w:p w14:paraId="562F7873" w14:textId="77777777" w:rsidR="00FD4B87" w:rsidRPr="007474FC" w:rsidRDefault="0032182E" w:rsidP="001D633A">
      <w:pPr>
        <w:spacing w:after="0"/>
        <w:ind w:left="120" w:right="35"/>
        <w:jc w:val="both"/>
        <w:rPr>
          <w:rFonts w:ascii="Verdana" w:eastAsia="Arial" w:hAnsi="Verdana" w:cs="Arial"/>
          <w:b/>
        </w:rPr>
      </w:pPr>
      <w:r>
        <w:rPr>
          <w:rFonts w:ascii="Verdana" w:eastAsia="Arial" w:hAnsi="Verdana" w:cs="Arial"/>
          <w:b/>
        </w:rPr>
        <w:t>Who we share your data with</w:t>
      </w:r>
    </w:p>
    <w:p w14:paraId="762CC9C9" w14:textId="77777777" w:rsidR="00FD4B87" w:rsidRDefault="00FD4B87" w:rsidP="001D633A">
      <w:pPr>
        <w:spacing w:after="0"/>
        <w:ind w:left="120" w:right="35"/>
        <w:jc w:val="both"/>
        <w:rPr>
          <w:rFonts w:ascii="Verdana" w:eastAsia="Arial" w:hAnsi="Verdana" w:cs="Arial"/>
        </w:rPr>
      </w:pPr>
    </w:p>
    <w:p w14:paraId="2F462772" w14:textId="77777777" w:rsidR="00234BF2" w:rsidRDefault="00234BF2" w:rsidP="00012A1A">
      <w:pPr>
        <w:spacing w:after="0"/>
        <w:ind w:left="120" w:right="35"/>
        <w:jc w:val="both"/>
        <w:rPr>
          <w:rFonts w:ascii="Verdana" w:eastAsia="Arial" w:hAnsi="Verdana" w:cs="Arial"/>
        </w:rPr>
      </w:pPr>
      <w:r>
        <w:rPr>
          <w:rFonts w:ascii="Verdana" w:eastAsia="Arial" w:hAnsi="Verdana" w:cs="Arial"/>
        </w:rPr>
        <w:t xml:space="preserve">The College takes the security of your data very seriously. There are internal policies and controls in place to try to ensure that your data is not lost, accidentally destroyed, misused or disclosed, and is not accessed except by its employees in the performance of their duties. </w:t>
      </w:r>
    </w:p>
    <w:p w14:paraId="31640AF8" w14:textId="77777777" w:rsidR="00234BF2" w:rsidRDefault="00234BF2" w:rsidP="00012A1A">
      <w:pPr>
        <w:spacing w:after="0"/>
        <w:ind w:left="120" w:right="35"/>
        <w:jc w:val="both"/>
        <w:rPr>
          <w:rFonts w:ascii="Verdana" w:eastAsia="Arial" w:hAnsi="Verdana" w:cs="Arial"/>
        </w:rPr>
      </w:pPr>
    </w:p>
    <w:p w14:paraId="66059BAA" w14:textId="77777777" w:rsidR="00012A1A" w:rsidRDefault="00012A1A" w:rsidP="00012A1A">
      <w:pPr>
        <w:spacing w:after="0"/>
        <w:ind w:left="120" w:right="35"/>
        <w:jc w:val="both"/>
        <w:rPr>
          <w:rFonts w:ascii="Verdana" w:eastAsia="Arial" w:hAnsi="Verdana" w:cs="Arial"/>
        </w:rPr>
      </w:pPr>
      <w:r>
        <w:rPr>
          <w:rFonts w:ascii="Verdana" w:eastAsia="Arial" w:hAnsi="Verdana" w:cs="Arial"/>
        </w:rPr>
        <w:t>Your</w:t>
      </w:r>
      <w:r w:rsidRPr="001D633A">
        <w:rPr>
          <w:rFonts w:ascii="Verdana" w:eastAsia="Arial" w:hAnsi="Verdana" w:cs="Arial"/>
        </w:rPr>
        <w:t xml:space="preserve"> information will be shared internally, including with members of </w:t>
      </w:r>
      <w:r>
        <w:rPr>
          <w:rFonts w:ascii="Verdana" w:eastAsia="Arial" w:hAnsi="Verdana" w:cs="Arial"/>
        </w:rPr>
        <w:t>Human Resources and, where appropriate</w:t>
      </w:r>
      <w:r w:rsidRPr="001D633A">
        <w:rPr>
          <w:rFonts w:ascii="Verdana" w:eastAsia="Arial" w:hAnsi="Verdana" w:cs="Arial"/>
        </w:rPr>
        <w:t>,</w:t>
      </w:r>
      <w:r>
        <w:rPr>
          <w:rFonts w:ascii="Verdana" w:eastAsia="Arial" w:hAnsi="Verdana" w:cs="Arial"/>
        </w:rPr>
        <w:t xml:space="preserve"> Finance, </w:t>
      </w:r>
      <w:r w:rsidRPr="001D633A">
        <w:rPr>
          <w:rFonts w:ascii="Verdana" w:eastAsia="Arial" w:hAnsi="Verdana" w:cs="Arial"/>
        </w:rPr>
        <w:t xml:space="preserve">your </w:t>
      </w:r>
      <w:r w:rsidR="00AD27E9">
        <w:rPr>
          <w:rFonts w:ascii="Verdana" w:eastAsia="Arial" w:hAnsi="Verdana" w:cs="Arial"/>
        </w:rPr>
        <w:t xml:space="preserve">assigned </w:t>
      </w:r>
      <w:r w:rsidRPr="001D633A">
        <w:rPr>
          <w:rFonts w:ascii="Verdana" w:eastAsia="Arial" w:hAnsi="Verdana" w:cs="Arial"/>
        </w:rPr>
        <w:t xml:space="preserve">line manager, managers in the business area in which you </w:t>
      </w:r>
      <w:r w:rsidR="00AD27E9">
        <w:rPr>
          <w:rFonts w:ascii="Verdana" w:eastAsia="Arial" w:hAnsi="Verdana" w:cs="Arial"/>
        </w:rPr>
        <w:t>are engaged</w:t>
      </w:r>
      <w:r w:rsidRPr="001D633A">
        <w:rPr>
          <w:rFonts w:ascii="Verdana" w:eastAsia="Arial" w:hAnsi="Verdana" w:cs="Arial"/>
        </w:rPr>
        <w:t xml:space="preserve"> and IT staff</w:t>
      </w:r>
      <w:r>
        <w:rPr>
          <w:rFonts w:ascii="Verdana" w:eastAsia="Arial" w:hAnsi="Verdana" w:cs="Arial"/>
        </w:rPr>
        <w:t>, where ac</w:t>
      </w:r>
      <w:r w:rsidRPr="001D633A">
        <w:rPr>
          <w:rFonts w:ascii="Verdana" w:eastAsia="Arial" w:hAnsi="Verdana" w:cs="Arial"/>
        </w:rPr>
        <w:t>cess to the data is necessary for performance of their roles.</w:t>
      </w:r>
    </w:p>
    <w:p w14:paraId="0031C538" w14:textId="77777777" w:rsidR="00012A1A" w:rsidRPr="001D633A" w:rsidRDefault="00012A1A" w:rsidP="001D633A">
      <w:pPr>
        <w:spacing w:after="0"/>
        <w:ind w:left="120" w:right="35"/>
        <w:jc w:val="both"/>
        <w:rPr>
          <w:rFonts w:ascii="Verdana" w:eastAsia="Arial" w:hAnsi="Verdana" w:cs="Arial"/>
        </w:rPr>
      </w:pPr>
    </w:p>
    <w:p w14:paraId="10679D82" w14:textId="632AFAD4" w:rsidR="00234BF2" w:rsidRDefault="00012A1A" w:rsidP="00012A1A">
      <w:pPr>
        <w:spacing w:after="0"/>
        <w:ind w:left="120" w:right="35"/>
        <w:jc w:val="both"/>
        <w:rPr>
          <w:rFonts w:ascii="Verdana" w:eastAsia="Arial" w:hAnsi="Verdana" w:cs="Arial"/>
        </w:rPr>
      </w:pPr>
      <w:r>
        <w:rPr>
          <w:rFonts w:ascii="Verdana" w:eastAsia="Arial" w:hAnsi="Verdana" w:cs="Arial"/>
        </w:rPr>
        <w:t>The</w:t>
      </w:r>
      <w:r w:rsidRPr="001D633A">
        <w:rPr>
          <w:rFonts w:ascii="Verdana" w:eastAsia="Arial" w:hAnsi="Verdana" w:cs="Arial"/>
        </w:rPr>
        <w:t xml:space="preserve"> College shares your data with third parties in order to necessary criminal records checks from the Disclosure and Barring Service. </w:t>
      </w:r>
      <w:r w:rsidR="00234BF2">
        <w:rPr>
          <w:rFonts w:ascii="Verdana" w:eastAsia="Arial" w:hAnsi="Verdana" w:cs="Arial"/>
        </w:rPr>
        <w:t xml:space="preserve">Where the College engages third parties to process personal data on its behalf, they do so on the basis of written instructions, are under a duty of confidentiality and are obliged to implement appropriate technical and </w:t>
      </w:r>
      <w:proofErr w:type="spellStart"/>
      <w:r w:rsidR="00234BF2">
        <w:rPr>
          <w:rFonts w:ascii="Verdana" w:eastAsia="Arial" w:hAnsi="Verdana" w:cs="Arial"/>
        </w:rPr>
        <w:t>organi</w:t>
      </w:r>
      <w:r w:rsidR="0044603B">
        <w:rPr>
          <w:rFonts w:ascii="Verdana" w:eastAsia="Arial" w:hAnsi="Verdana" w:cs="Arial"/>
        </w:rPr>
        <w:t>s</w:t>
      </w:r>
      <w:r w:rsidR="00234BF2">
        <w:rPr>
          <w:rFonts w:ascii="Verdana" w:eastAsia="Arial" w:hAnsi="Verdana" w:cs="Arial"/>
        </w:rPr>
        <w:t>ational</w:t>
      </w:r>
      <w:proofErr w:type="spellEnd"/>
      <w:r w:rsidR="00234BF2">
        <w:rPr>
          <w:rFonts w:ascii="Verdana" w:eastAsia="Arial" w:hAnsi="Verdana" w:cs="Arial"/>
        </w:rPr>
        <w:t xml:space="preserve"> measures to ensure the security of the data.</w:t>
      </w:r>
    </w:p>
    <w:p w14:paraId="7212457D" w14:textId="77777777" w:rsidR="00012A1A" w:rsidRPr="001D633A" w:rsidRDefault="00012A1A" w:rsidP="001D633A">
      <w:pPr>
        <w:spacing w:after="0"/>
        <w:ind w:left="120" w:right="35"/>
        <w:jc w:val="both"/>
        <w:rPr>
          <w:rFonts w:ascii="Verdana" w:eastAsia="Arial" w:hAnsi="Verdana" w:cs="Arial"/>
        </w:rPr>
      </w:pPr>
    </w:p>
    <w:p w14:paraId="4200BCA2" w14:textId="61529BCC" w:rsidR="00012A1A" w:rsidRDefault="00012A1A" w:rsidP="001D633A">
      <w:pPr>
        <w:spacing w:after="0"/>
        <w:ind w:left="120" w:right="35"/>
        <w:jc w:val="both"/>
        <w:rPr>
          <w:rFonts w:ascii="Verdana" w:eastAsia="Arial" w:hAnsi="Verdana" w:cs="Arial"/>
        </w:rPr>
      </w:pPr>
      <w:r w:rsidRPr="001D633A">
        <w:rPr>
          <w:rFonts w:ascii="Verdana" w:eastAsia="Arial" w:hAnsi="Verdana" w:cs="Arial"/>
        </w:rPr>
        <w:t xml:space="preserve">The </w:t>
      </w:r>
      <w:r>
        <w:rPr>
          <w:rFonts w:ascii="Verdana" w:eastAsia="Arial" w:hAnsi="Verdana" w:cs="Arial"/>
        </w:rPr>
        <w:t>College</w:t>
      </w:r>
      <w:r w:rsidRPr="001D633A">
        <w:rPr>
          <w:rFonts w:ascii="Verdana" w:eastAsia="Arial" w:hAnsi="Verdana" w:cs="Arial"/>
        </w:rPr>
        <w:t xml:space="preserve"> will not transfer your data to countries outside the European Economic Area</w:t>
      </w:r>
      <w:r>
        <w:rPr>
          <w:rFonts w:ascii="Verdana" w:eastAsia="Arial" w:hAnsi="Verdana" w:cs="Arial"/>
        </w:rPr>
        <w:t xml:space="preserve"> without your specific agreement.</w:t>
      </w:r>
    </w:p>
    <w:p w14:paraId="392FCECE" w14:textId="77777777" w:rsidR="00F358DE" w:rsidRPr="001D633A" w:rsidRDefault="00F358DE" w:rsidP="001D633A">
      <w:pPr>
        <w:spacing w:after="0"/>
        <w:ind w:left="120" w:right="35"/>
        <w:jc w:val="both"/>
        <w:rPr>
          <w:rFonts w:ascii="Verdana" w:eastAsia="Arial" w:hAnsi="Verdana" w:cs="Arial"/>
        </w:rPr>
      </w:pPr>
    </w:p>
    <w:p w14:paraId="31517861" w14:textId="77777777" w:rsidR="00FD4B87" w:rsidRDefault="00FD4B87" w:rsidP="001D633A">
      <w:pPr>
        <w:spacing w:after="0"/>
        <w:ind w:left="120" w:right="35"/>
        <w:jc w:val="both"/>
        <w:rPr>
          <w:rFonts w:ascii="Verdana" w:eastAsia="Arial" w:hAnsi="Verdana" w:cs="Arial"/>
        </w:rPr>
      </w:pPr>
    </w:p>
    <w:p w14:paraId="1D83FFCD" w14:textId="77777777" w:rsidR="001363A1" w:rsidRDefault="0018151E" w:rsidP="001363A1">
      <w:pPr>
        <w:spacing w:after="0"/>
        <w:ind w:left="120" w:right="35"/>
        <w:jc w:val="both"/>
        <w:rPr>
          <w:rFonts w:ascii="Verdana" w:eastAsia="Arial" w:hAnsi="Verdana" w:cs="Arial"/>
          <w:b/>
        </w:rPr>
      </w:pPr>
      <w:r>
        <w:rPr>
          <w:rFonts w:ascii="Verdana" w:eastAsia="Arial" w:hAnsi="Verdana" w:cs="Arial"/>
          <w:b/>
        </w:rPr>
        <w:lastRenderedPageBreak/>
        <w:t xml:space="preserve">How long we </w:t>
      </w:r>
      <w:r w:rsidR="0048393B">
        <w:rPr>
          <w:rFonts w:ascii="Verdana" w:eastAsia="Arial" w:hAnsi="Verdana" w:cs="Arial"/>
          <w:b/>
        </w:rPr>
        <w:t>retain</w:t>
      </w:r>
      <w:r w:rsidR="001363A1">
        <w:rPr>
          <w:rFonts w:ascii="Verdana" w:eastAsia="Arial" w:hAnsi="Verdana" w:cs="Arial"/>
          <w:b/>
        </w:rPr>
        <w:t xml:space="preserve"> your data for</w:t>
      </w:r>
    </w:p>
    <w:p w14:paraId="6BF917CA" w14:textId="77777777" w:rsidR="001363A1" w:rsidRDefault="001363A1" w:rsidP="001363A1">
      <w:pPr>
        <w:spacing w:after="0"/>
        <w:ind w:left="120" w:right="35"/>
        <w:jc w:val="both"/>
        <w:rPr>
          <w:rFonts w:ascii="Verdana" w:eastAsia="Arial" w:hAnsi="Verdana" w:cs="Arial"/>
          <w:b/>
        </w:rPr>
      </w:pPr>
    </w:p>
    <w:p w14:paraId="4E1282B0" w14:textId="063711E6" w:rsidR="001363A1" w:rsidRDefault="001363A1" w:rsidP="001363A1">
      <w:pPr>
        <w:spacing w:after="0"/>
        <w:ind w:left="120" w:right="35"/>
        <w:jc w:val="both"/>
        <w:rPr>
          <w:rFonts w:ascii="Verdana" w:eastAsia="Arial" w:hAnsi="Verdana" w:cs="Arial"/>
        </w:rPr>
      </w:pPr>
      <w:r>
        <w:rPr>
          <w:rFonts w:ascii="Verdana" w:eastAsia="Arial" w:hAnsi="Verdana" w:cs="Arial"/>
        </w:rPr>
        <w:t xml:space="preserve">The College will only hold your data for as long as is necessary to fulfil the purpose for which it was obtained and </w:t>
      </w:r>
      <w:r w:rsidR="00C91E76">
        <w:rPr>
          <w:rFonts w:ascii="Verdana" w:eastAsia="Arial" w:hAnsi="Verdana" w:cs="Arial"/>
        </w:rPr>
        <w:t xml:space="preserve">in </w:t>
      </w:r>
      <w:r>
        <w:rPr>
          <w:rFonts w:ascii="Verdana" w:eastAsia="Arial" w:hAnsi="Verdana" w:cs="Arial"/>
        </w:rPr>
        <w:t xml:space="preserve">line with current legislation and best practice. </w:t>
      </w:r>
    </w:p>
    <w:p w14:paraId="09B661A0" w14:textId="463A532D" w:rsidR="00F913CC" w:rsidRDefault="00F913CC" w:rsidP="001363A1">
      <w:pPr>
        <w:spacing w:after="0"/>
        <w:ind w:left="120" w:right="35"/>
        <w:jc w:val="both"/>
        <w:rPr>
          <w:rFonts w:ascii="Verdana" w:eastAsia="Arial" w:hAnsi="Verdana" w:cs="Arial"/>
        </w:rPr>
      </w:pPr>
    </w:p>
    <w:p w14:paraId="412E5646" w14:textId="77777777" w:rsidR="00FC667C" w:rsidRDefault="003B7185" w:rsidP="003B7185">
      <w:pPr>
        <w:spacing w:after="0"/>
        <w:ind w:left="120" w:right="35"/>
        <w:jc w:val="both"/>
        <w:rPr>
          <w:rFonts w:ascii="Verdana" w:eastAsia="Arial" w:hAnsi="Verdana" w:cs="Arial"/>
          <w:b/>
        </w:rPr>
      </w:pPr>
      <w:r>
        <w:rPr>
          <w:rFonts w:ascii="Verdana" w:eastAsia="Arial" w:hAnsi="Verdana" w:cs="Arial"/>
          <w:b/>
        </w:rPr>
        <w:t xml:space="preserve">What your </w:t>
      </w:r>
      <w:r w:rsidR="00151950">
        <w:rPr>
          <w:rFonts w:ascii="Verdana" w:eastAsia="Arial" w:hAnsi="Verdana" w:cs="Arial"/>
          <w:b/>
        </w:rPr>
        <w:t>rights</w:t>
      </w:r>
      <w:r>
        <w:rPr>
          <w:rFonts w:ascii="Verdana" w:eastAsia="Arial" w:hAnsi="Verdana" w:cs="Arial"/>
          <w:b/>
        </w:rPr>
        <w:t xml:space="preserve"> are</w:t>
      </w:r>
    </w:p>
    <w:p w14:paraId="29B08DA1" w14:textId="77777777" w:rsidR="0048393B" w:rsidRPr="0048393B" w:rsidRDefault="0048393B" w:rsidP="003B7185">
      <w:pPr>
        <w:spacing w:after="0"/>
        <w:ind w:left="120" w:right="35"/>
        <w:jc w:val="both"/>
        <w:rPr>
          <w:rFonts w:ascii="Verdana" w:eastAsia="Arial" w:hAnsi="Verdana" w:cs="Arial"/>
        </w:rPr>
      </w:pPr>
    </w:p>
    <w:p w14:paraId="753616ED" w14:textId="77777777" w:rsidR="001363A1" w:rsidRPr="0048393B" w:rsidRDefault="007474FC" w:rsidP="0048393B">
      <w:pPr>
        <w:spacing w:after="0"/>
        <w:ind w:left="120" w:right="35"/>
        <w:jc w:val="both"/>
        <w:rPr>
          <w:rFonts w:ascii="Verdana" w:eastAsia="Arial" w:hAnsi="Verdana" w:cs="Arial"/>
        </w:rPr>
      </w:pPr>
      <w:r w:rsidRPr="0048393B">
        <w:rPr>
          <w:rFonts w:ascii="Verdana" w:eastAsia="Arial" w:hAnsi="Verdana" w:cs="Arial"/>
        </w:rPr>
        <w:t>Under data protection legislation, you have the right to request access to the information that we hold about you. A request to access</w:t>
      </w:r>
      <w:r w:rsidR="00151950" w:rsidRPr="0048393B">
        <w:rPr>
          <w:rFonts w:ascii="Verdana" w:eastAsia="Arial" w:hAnsi="Verdana" w:cs="Arial"/>
        </w:rPr>
        <w:t xml:space="preserve"> your personal information is k</w:t>
      </w:r>
      <w:r w:rsidRPr="0048393B">
        <w:rPr>
          <w:rFonts w:ascii="Verdana" w:eastAsia="Arial" w:hAnsi="Verdana" w:cs="Arial"/>
        </w:rPr>
        <w:t>nown as a ‘Subject Access Request’ and must be made in writing to the Data Protection Officer</w:t>
      </w:r>
      <w:r w:rsidR="001363A1" w:rsidRPr="0048393B">
        <w:rPr>
          <w:rFonts w:ascii="Verdana" w:eastAsia="Arial" w:hAnsi="Verdana" w:cs="Arial"/>
        </w:rPr>
        <w:t>.</w:t>
      </w:r>
      <w:r w:rsidR="0048393B">
        <w:rPr>
          <w:rFonts w:ascii="Verdana" w:eastAsia="Arial" w:hAnsi="Verdana" w:cs="Arial"/>
        </w:rPr>
        <w:t xml:space="preserve"> </w:t>
      </w:r>
      <w:r w:rsidRPr="0048393B">
        <w:rPr>
          <w:rFonts w:ascii="Verdana" w:eastAsia="Arial" w:hAnsi="Verdana" w:cs="Arial"/>
        </w:rPr>
        <w:t>You also have</w:t>
      </w:r>
      <w:r w:rsidR="001363A1" w:rsidRPr="0048393B">
        <w:rPr>
          <w:rFonts w:ascii="Verdana" w:eastAsia="Arial" w:hAnsi="Verdana" w:cs="Arial"/>
        </w:rPr>
        <w:t xml:space="preserve"> </w:t>
      </w:r>
      <w:r w:rsidRPr="0048393B">
        <w:rPr>
          <w:rFonts w:ascii="Verdana" w:eastAsia="Arial" w:hAnsi="Verdana" w:cs="Arial"/>
        </w:rPr>
        <w:t>the right to:</w:t>
      </w:r>
      <w:r w:rsidR="001363A1" w:rsidRPr="0048393B">
        <w:rPr>
          <w:rFonts w:ascii="Verdana" w:eastAsia="Arial" w:hAnsi="Verdana" w:cs="Arial"/>
        </w:rPr>
        <w:t xml:space="preserve"> </w:t>
      </w:r>
    </w:p>
    <w:p w14:paraId="371A8034" w14:textId="77777777" w:rsidR="0048393B" w:rsidRPr="0048393B" w:rsidRDefault="0048393B" w:rsidP="0048393B">
      <w:pPr>
        <w:spacing w:after="0"/>
        <w:ind w:left="120" w:right="35"/>
        <w:jc w:val="both"/>
        <w:rPr>
          <w:rFonts w:ascii="Verdana" w:eastAsia="Arial" w:hAnsi="Verdana" w:cs="Arial"/>
        </w:rPr>
      </w:pPr>
    </w:p>
    <w:p w14:paraId="0EB51958"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 xml:space="preserve">equire </w:t>
      </w:r>
      <w:r>
        <w:rPr>
          <w:rFonts w:ascii="Verdana" w:eastAsia="Arial" w:hAnsi="Verdana" w:cs="Arial"/>
        </w:rPr>
        <w:t xml:space="preserve">the </w:t>
      </w:r>
      <w:r w:rsidRPr="001D633A">
        <w:rPr>
          <w:rFonts w:ascii="Verdana" w:eastAsia="Arial" w:hAnsi="Verdana" w:cs="Arial"/>
        </w:rPr>
        <w:t>College to change incorrect or incomplete data;</w:t>
      </w:r>
    </w:p>
    <w:p w14:paraId="5499FF43" w14:textId="77777777" w:rsidR="001363A1" w:rsidRPr="001D633A" w:rsidRDefault="001363A1"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R</w:t>
      </w:r>
      <w:r w:rsidRPr="001D633A">
        <w:rPr>
          <w:rFonts w:ascii="Verdana" w:eastAsia="Arial" w:hAnsi="Verdana" w:cs="Arial"/>
        </w:rPr>
        <w:t>equire</w:t>
      </w:r>
      <w:r w:rsidR="008771B5">
        <w:rPr>
          <w:rFonts w:ascii="Verdana" w:eastAsia="Arial" w:hAnsi="Verdana" w:cs="Arial"/>
        </w:rPr>
        <w:t xml:space="preserve"> the</w:t>
      </w:r>
      <w:r w:rsidRPr="001D633A">
        <w:rPr>
          <w:rFonts w:ascii="Verdana" w:eastAsia="Arial" w:hAnsi="Verdana" w:cs="Arial"/>
        </w:rPr>
        <w:t xml:space="preserve"> College to delete or stop processing your data, for example where the data is no longer necessary for the purposes of processing;</w:t>
      </w:r>
    </w:p>
    <w:p w14:paraId="32E29352"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Object</w:t>
      </w:r>
      <w:r w:rsidR="001363A1" w:rsidRPr="001D633A">
        <w:rPr>
          <w:rFonts w:ascii="Verdana" w:eastAsia="Arial" w:hAnsi="Verdana" w:cs="Arial"/>
        </w:rPr>
        <w:t xml:space="preserve"> to the processing of your data </w:t>
      </w:r>
      <w:r>
        <w:rPr>
          <w:rFonts w:ascii="Verdana" w:eastAsia="Arial" w:hAnsi="Verdana" w:cs="Arial"/>
        </w:rPr>
        <w:t>the</w:t>
      </w:r>
      <w:r w:rsidR="001363A1" w:rsidRPr="001D633A">
        <w:rPr>
          <w:rFonts w:ascii="Verdana" w:eastAsia="Arial" w:hAnsi="Verdana" w:cs="Arial"/>
        </w:rPr>
        <w:t xml:space="preserve"> College is relying on its legitimate interests as the legal ground for processing; </w:t>
      </w:r>
    </w:p>
    <w:p w14:paraId="393A6C6F" w14:textId="77777777" w:rsidR="001363A1" w:rsidRPr="001D633A" w:rsidRDefault="008771B5" w:rsidP="0048393B">
      <w:pPr>
        <w:pStyle w:val="ListParagraph"/>
        <w:numPr>
          <w:ilvl w:val="0"/>
          <w:numId w:val="11"/>
        </w:numPr>
        <w:spacing w:after="0"/>
        <w:ind w:right="35"/>
        <w:jc w:val="both"/>
        <w:rPr>
          <w:rFonts w:ascii="Verdana" w:eastAsia="Arial" w:hAnsi="Verdana" w:cs="Arial"/>
        </w:rPr>
      </w:pPr>
      <w:r>
        <w:rPr>
          <w:rFonts w:ascii="Verdana" w:eastAsia="Arial" w:hAnsi="Verdana" w:cs="Arial"/>
        </w:rPr>
        <w:t xml:space="preserve">Ask the </w:t>
      </w:r>
      <w:r w:rsidR="001363A1" w:rsidRPr="001D633A">
        <w:rPr>
          <w:rFonts w:ascii="Verdana" w:eastAsia="Arial" w:hAnsi="Verdana" w:cs="Arial"/>
        </w:rPr>
        <w:t xml:space="preserve">College to stop processing data for a period if data is inaccurate or there is a dispute about whether or not your interests override the </w:t>
      </w:r>
      <w:r>
        <w:rPr>
          <w:rFonts w:ascii="Verdana" w:eastAsia="Arial" w:hAnsi="Verdana" w:cs="Arial"/>
        </w:rPr>
        <w:t>College’s</w:t>
      </w:r>
      <w:r w:rsidR="001363A1" w:rsidRPr="001D633A">
        <w:rPr>
          <w:rFonts w:ascii="Verdana" w:eastAsia="Arial" w:hAnsi="Verdana" w:cs="Arial"/>
        </w:rPr>
        <w:t xml:space="preserve"> legitimate grounds for processing data.</w:t>
      </w:r>
    </w:p>
    <w:p w14:paraId="115EA848" w14:textId="77777777" w:rsidR="00151950" w:rsidRPr="00151950" w:rsidRDefault="00151950" w:rsidP="001D633A">
      <w:pPr>
        <w:spacing w:after="0"/>
        <w:ind w:left="480" w:right="35"/>
        <w:jc w:val="both"/>
        <w:rPr>
          <w:rFonts w:ascii="Verdana" w:eastAsia="Arial" w:hAnsi="Verdana" w:cs="Arial"/>
        </w:rPr>
      </w:pPr>
    </w:p>
    <w:p w14:paraId="776A9058" w14:textId="77777777" w:rsidR="008C0E51" w:rsidRDefault="007474FC">
      <w:pPr>
        <w:spacing w:after="0"/>
        <w:ind w:left="120" w:right="35"/>
        <w:jc w:val="both"/>
        <w:rPr>
          <w:rFonts w:ascii="Verdana" w:eastAsia="Arial" w:hAnsi="Verdana" w:cs="Arial"/>
        </w:rPr>
      </w:pPr>
      <w:r w:rsidRPr="007474FC">
        <w:rPr>
          <w:rFonts w:ascii="Verdana" w:eastAsia="Arial" w:hAnsi="Verdana" w:cs="Arial"/>
        </w:rPr>
        <w:t xml:space="preserve">If you have a concern about the way we are collecting or using your personal data, we request that you raise your concern with </w:t>
      </w:r>
      <w:r w:rsidR="001363A1">
        <w:rPr>
          <w:rFonts w:ascii="Verdana" w:eastAsia="Arial" w:hAnsi="Verdana" w:cs="Arial"/>
        </w:rPr>
        <w:t>the Data Protection Officer</w:t>
      </w:r>
      <w:r w:rsidR="001363A1" w:rsidRPr="007474FC">
        <w:rPr>
          <w:rFonts w:ascii="Verdana" w:eastAsia="Arial" w:hAnsi="Verdana" w:cs="Arial"/>
        </w:rPr>
        <w:t xml:space="preserve"> </w:t>
      </w:r>
      <w:r w:rsidRPr="007474FC">
        <w:rPr>
          <w:rFonts w:ascii="Verdana" w:eastAsia="Arial" w:hAnsi="Verdana" w:cs="Arial"/>
        </w:rPr>
        <w:t xml:space="preserve">in the first instance. Alternatively, you can contact the Information Commissioner’s Office at </w:t>
      </w:r>
      <w:hyperlink r:id="rId11" w:history="1">
        <w:r w:rsidRPr="007474FC">
          <w:rPr>
            <w:rFonts w:ascii="Verdana" w:eastAsia="Arial" w:hAnsi="Verdana" w:cs="Arial"/>
          </w:rPr>
          <w:t>https://ico.org.uk/concerns/</w:t>
        </w:r>
      </w:hyperlink>
      <w:r w:rsidR="00A952CF" w:rsidRPr="00A952CF">
        <w:rPr>
          <w:rFonts w:ascii="Verdana" w:eastAsia="Arial" w:hAnsi="Verdana" w:cs="Arial"/>
        </w:rPr>
        <w:t>.</w:t>
      </w:r>
    </w:p>
    <w:p w14:paraId="4E307707" w14:textId="77777777" w:rsidR="008771B5" w:rsidRDefault="008771B5">
      <w:pPr>
        <w:spacing w:after="0"/>
        <w:ind w:left="120" w:right="35"/>
        <w:jc w:val="both"/>
        <w:rPr>
          <w:rFonts w:ascii="Verdana" w:eastAsia="Arial" w:hAnsi="Verdana" w:cs="Arial"/>
          <w:b/>
        </w:rPr>
      </w:pPr>
    </w:p>
    <w:p w14:paraId="34533983" w14:textId="77777777" w:rsidR="008771B5" w:rsidRDefault="008771B5">
      <w:pPr>
        <w:spacing w:after="0"/>
        <w:ind w:left="120" w:right="35"/>
        <w:jc w:val="both"/>
        <w:rPr>
          <w:rFonts w:ascii="Verdana" w:eastAsia="Arial" w:hAnsi="Verdana" w:cs="Arial"/>
          <w:b/>
        </w:rPr>
      </w:pPr>
      <w:r>
        <w:rPr>
          <w:rFonts w:ascii="Verdana" w:eastAsia="Arial" w:hAnsi="Verdana" w:cs="Arial"/>
          <w:b/>
        </w:rPr>
        <w:t>Where you do not provide personal data</w:t>
      </w:r>
    </w:p>
    <w:p w14:paraId="77D214A1" w14:textId="77777777" w:rsidR="0048393B" w:rsidRPr="0048393B" w:rsidRDefault="0048393B" w:rsidP="0048393B">
      <w:pPr>
        <w:spacing w:after="0"/>
        <w:ind w:left="120" w:right="35"/>
        <w:jc w:val="both"/>
        <w:rPr>
          <w:rFonts w:ascii="Verdana" w:eastAsia="Arial" w:hAnsi="Verdana" w:cs="Arial"/>
        </w:rPr>
      </w:pPr>
    </w:p>
    <w:p w14:paraId="516E4D9D" w14:textId="77777777" w:rsidR="00641BE4" w:rsidRPr="0048393B" w:rsidRDefault="0048393B" w:rsidP="0048393B">
      <w:pPr>
        <w:spacing w:after="0"/>
        <w:ind w:left="120" w:right="35"/>
        <w:jc w:val="both"/>
        <w:rPr>
          <w:rFonts w:ascii="Verdana" w:eastAsia="Arial" w:hAnsi="Verdana" w:cs="Arial"/>
        </w:rPr>
      </w:pPr>
      <w:r w:rsidRPr="0048393B">
        <w:rPr>
          <w:rFonts w:ascii="Verdana" w:eastAsia="Arial" w:hAnsi="Verdana" w:cs="Arial"/>
        </w:rPr>
        <w:t>Some</w:t>
      </w:r>
      <w:r w:rsidR="00641BE4" w:rsidRPr="0048393B">
        <w:rPr>
          <w:rFonts w:ascii="Verdana" w:eastAsia="Arial" w:hAnsi="Verdana" w:cs="Arial"/>
        </w:rPr>
        <w:t xml:space="preserve"> information, such as contact details</w:t>
      </w:r>
      <w:r w:rsidR="007B5BCB">
        <w:rPr>
          <w:rFonts w:ascii="Verdana" w:eastAsia="Arial" w:hAnsi="Verdana" w:cs="Arial"/>
        </w:rPr>
        <w:t xml:space="preserve"> and </w:t>
      </w:r>
      <w:r w:rsidR="00641BE4" w:rsidRPr="0048393B">
        <w:rPr>
          <w:rFonts w:ascii="Verdana" w:eastAsia="Arial" w:hAnsi="Verdana" w:cs="Arial"/>
        </w:rPr>
        <w:t xml:space="preserve">your right to work have to be provided to enable the College to </w:t>
      </w:r>
      <w:r w:rsidR="007B5BCB">
        <w:rPr>
          <w:rFonts w:ascii="Verdana" w:eastAsia="Arial" w:hAnsi="Verdana" w:cs="Arial"/>
        </w:rPr>
        <w:t>be able to engage your services</w:t>
      </w:r>
      <w:r w:rsidR="00641BE4" w:rsidRPr="0048393B">
        <w:rPr>
          <w:rFonts w:ascii="Verdana" w:eastAsia="Arial" w:hAnsi="Verdana" w:cs="Arial"/>
        </w:rPr>
        <w:t xml:space="preserve">. If you do not provide such information, it will hinder the College’s ability to administer the rights and </w:t>
      </w:r>
      <w:r w:rsidR="007B5BCB">
        <w:rPr>
          <w:rFonts w:ascii="Verdana" w:eastAsia="Arial" w:hAnsi="Verdana" w:cs="Arial"/>
        </w:rPr>
        <w:t>may result the decision to not engage your services.</w:t>
      </w:r>
    </w:p>
    <w:p w14:paraId="0FA453E2" w14:textId="77777777" w:rsidR="0048393B" w:rsidRPr="0048393B" w:rsidRDefault="0048393B" w:rsidP="0048393B">
      <w:pPr>
        <w:spacing w:after="0"/>
        <w:ind w:left="120" w:right="35"/>
        <w:jc w:val="both"/>
        <w:rPr>
          <w:rFonts w:ascii="Verdana" w:eastAsia="Arial" w:hAnsi="Verdana" w:cs="Arial"/>
        </w:rPr>
      </w:pPr>
    </w:p>
    <w:p w14:paraId="2E32C265" w14:textId="77777777" w:rsidR="00641BE4" w:rsidRPr="0048393B" w:rsidRDefault="00641BE4" w:rsidP="0048393B">
      <w:pPr>
        <w:spacing w:after="0"/>
        <w:ind w:left="120" w:right="35"/>
        <w:jc w:val="both"/>
        <w:rPr>
          <w:rFonts w:ascii="Verdana" w:eastAsia="Arial" w:hAnsi="Verdana" w:cs="Arial"/>
          <w:b/>
        </w:rPr>
      </w:pPr>
      <w:r w:rsidRPr="0048393B">
        <w:rPr>
          <w:rFonts w:ascii="Verdana" w:eastAsia="Arial" w:hAnsi="Verdana" w:cs="Arial"/>
          <w:b/>
        </w:rPr>
        <w:t>Automated decision making</w:t>
      </w:r>
    </w:p>
    <w:p w14:paraId="6C58667E" w14:textId="77777777" w:rsidR="0048393B" w:rsidRPr="0048393B" w:rsidRDefault="0048393B" w:rsidP="0048393B">
      <w:pPr>
        <w:spacing w:after="0"/>
        <w:ind w:left="120" w:right="35"/>
        <w:jc w:val="both"/>
        <w:rPr>
          <w:rFonts w:ascii="Verdana" w:eastAsia="Arial" w:hAnsi="Verdana" w:cs="Arial"/>
        </w:rPr>
      </w:pPr>
    </w:p>
    <w:p w14:paraId="1660ECC2" w14:textId="77777777" w:rsidR="00641BE4" w:rsidRPr="0048393B" w:rsidRDefault="00641BE4" w:rsidP="0048393B">
      <w:pPr>
        <w:spacing w:after="0"/>
        <w:ind w:left="120" w:right="35"/>
        <w:jc w:val="both"/>
        <w:rPr>
          <w:rFonts w:ascii="Verdana" w:eastAsia="Arial" w:hAnsi="Verdana" w:cs="Arial"/>
        </w:rPr>
      </w:pPr>
      <w:r w:rsidRPr="0048393B">
        <w:rPr>
          <w:rFonts w:ascii="Verdana" w:eastAsia="Arial" w:hAnsi="Verdana" w:cs="Arial"/>
        </w:rPr>
        <w:t>Employment decisions are not based on automated decision-making.</w:t>
      </w:r>
    </w:p>
    <w:p w14:paraId="1F67810E" w14:textId="77777777" w:rsidR="008771B5" w:rsidRPr="001D633A" w:rsidRDefault="008771B5" w:rsidP="001D633A">
      <w:pPr>
        <w:spacing w:after="0"/>
        <w:ind w:left="120" w:right="35"/>
        <w:jc w:val="both"/>
        <w:rPr>
          <w:rFonts w:ascii="Verdana" w:eastAsia="Arial" w:hAnsi="Verdana" w:cs="Arial"/>
        </w:rPr>
      </w:pPr>
    </w:p>
    <w:sectPr w:rsidR="008771B5" w:rsidRPr="001D633A" w:rsidSect="003B7185">
      <w:footerReference w:type="default" r:id="rId12"/>
      <w:pgSz w:w="11900" w:h="16840"/>
      <w:pgMar w:top="1378" w:right="851" w:bottom="998" w:left="851" w:header="0"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981A" w14:textId="77777777" w:rsidR="006327C3" w:rsidRDefault="006327C3" w:rsidP="00FC667C">
      <w:pPr>
        <w:spacing w:after="0" w:line="240" w:lineRule="auto"/>
      </w:pPr>
      <w:r>
        <w:separator/>
      </w:r>
    </w:p>
  </w:endnote>
  <w:endnote w:type="continuationSeparator" w:id="0">
    <w:p w14:paraId="6017DC7D" w14:textId="77777777" w:rsidR="006327C3" w:rsidRDefault="006327C3"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TTE288527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46F5"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10C9D900" wp14:editId="2A968602">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B1C2" w14:textId="6430474C"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AA6EA8">
                            <w:rPr>
                              <w:rFonts w:ascii="Verdana" w:eastAsia="Times New Roman" w:hAnsi="Verdana" w:cs="Times New Roman"/>
                              <w:noProof/>
                              <w:position w:val="-3"/>
                              <w:sz w:val="20"/>
                              <w:szCs w:val="20"/>
                            </w:rPr>
                            <w:t>3</w:t>
                          </w:r>
                          <w:r w:rsidRPr="0048393B">
                            <w:rPr>
                              <w:rFonts w:ascii="Verdana" w:hAnsi="Verda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D900"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6B9FB1C2" w14:textId="6430474C" w:rsidR="00FF5941" w:rsidRPr="0048393B" w:rsidRDefault="00DA2C77">
                    <w:pPr>
                      <w:spacing w:before="31" w:after="0" w:line="249" w:lineRule="exact"/>
                      <w:ind w:left="40" w:right="-20"/>
                      <w:rPr>
                        <w:rFonts w:ascii="Verdana" w:eastAsia="Times New Roman" w:hAnsi="Verdana" w:cs="Times New Roman"/>
                        <w:sz w:val="20"/>
                        <w:szCs w:val="20"/>
                      </w:rPr>
                    </w:pPr>
                    <w:r w:rsidRPr="0048393B">
                      <w:rPr>
                        <w:rFonts w:ascii="Verdana" w:hAnsi="Verdana"/>
                        <w:sz w:val="20"/>
                        <w:szCs w:val="20"/>
                      </w:rPr>
                      <w:fldChar w:fldCharType="begin"/>
                    </w:r>
                    <w:r w:rsidR="00FF5941" w:rsidRPr="0048393B">
                      <w:rPr>
                        <w:rFonts w:ascii="Verdana" w:eastAsia="Times New Roman" w:hAnsi="Verdana" w:cs="Times New Roman"/>
                        <w:position w:val="-3"/>
                        <w:sz w:val="20"/>
                        <w:szCs w:val="20"/>
                      </w:rPr>
                      <w:instrText xml:space="preserve"> PAGE </w:instrText>
                    </w:r>
                    <w:r w:rsidRPr="0048393B">
                      <w:rPr>
                        <w:rFonts w:ascii="Verdana" w:hAnsi="Verdana"/>
                        <w:sz w:val="20"/>
                        <w:szCs w:val="20"/>
                      </w:rPr>
                      <w:fldChar w:fldCharType="separate"/>
                    </w:r>
                    <w:r w:rsidR="00AA6EA8">
                      <w:rPr>
                        <w:rFonts w:ascii="Verdana" w:eastAsia="Times New Roman" w:hAnsi="Verdana" w:cs="Times New Roman"/>
                        <w:noProof/>
                        <w:position w:val="-3"/>
                        <w:sz w:val="20"/>
                        <w:szCs w:val="20"/>
                      </w:rPr>
                      <w:t>3</w:t>
                    </w:r>
                    <w:r w:rsidRPr="0048393B">
                      <w:rPr>
                        <w:rFonts w:ascii="Verdana" w:hAnsi="Verdana"/>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AA41" w14:textId="77777777" w:rsidR="006327C3" w:rsidRDefault="006327C3" w:rsidP="00FC667C">
      <w:pPr>
        <w:spacing w:after="0" w:line="240" w:lineRule="auto"/>
      </w:pPr>
      <w:r>
        <w:separator/>
      </w:r>
    </w:p>
  </w:footnote>
  <w:footnote w:type="continuationSeparator" w:id="0">
    <w:p w14:paraId="0C82B33C" w14:textId="77777777" w:rsidR="006327C3" w:rsidRDefault="006327C3"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57EC"/>
    <w:multiLevelType w:val="multilevel"/>
    <w:tmpl w:val="72A6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534F5"/>
    <w:multiLevelType w:val="multilevel"/>
    <w:tmpl w:val="99782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F9D27A7"/>
    <w:multiLevelType w:val="hybridMultilevel"/>
    <w:tmpl w:val="EE34F9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705F3694"/>
    <w:multiLevelType w:val="multilevel"/>
    <w:tmpl w:val="0C8CD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2"/>
  </w:num>
  <w:num w:numId="6">
    <w:abstractNumId w:val="12"/>
  </w:num>
  <w:num w:numId="7">
    <w:abstractNumId w:val="8"/>
  </w:num>
  <w:num w:numId="8">
    <w:abstractNumId w:val="14"/>
  </w:num>
  <w:num w:numId="9">
    <w:abstractNumId w:val="3"/>
  </w:num>
  <w:num w:numId="10">
    <w:abstractNumId w:val="7"/>
  </w:num>
  <w:num w:numId="11">
    <w:abstractNumId w:val="9"/>
  </w:num>
  <w:num w:numId="12">
    <w:abstractNumId w:val="10"/>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4344"/>
    <w:rsid w:val="00012A1A"/>
    <w:rsid w:val="00086022"/>
    <w:rsid w:val="000A1871"/>
    <w:rsid w:val="000A4FDF"/>
    <w:rsid w:val="000C57C4"/>
    <w:rsid w:val="001363A1"/>
    <w:rsid w:val="001422AA"/>
    <w:rsid w:val="00151950"/>
    <w:rsid w:val="0018151E"/>
    <w:rsid w:val="001D633A"/>
    <w:rsid w:val="001E658B"/>
    <w:rsid w:val="00234BF2"/>
    <w:rsid w:val="00251621"/>
    <w:rsid w:val="002612BC"/>
    <w:rsid w:val="00263ACA"/>
    <w:rsid w:val="0029401C"/>
    <w:rsid w:val="00297FB5"/>
    <w:rsid w:val="002C052C"/>
    <w:rsid w:val="002C74F9"/>
    <w:rsid w:val="002E0115"/>
    <w:rsid w:val="003049C1"/>
    <w:rsid w:val="0032182E"/>
    <w:rsid w:val="00395321"/>
    <w:rsid w:val="003A0CAA"/>
    <w:rsid w:val="003A75CD"/>
    <w:rsid w:val="003B7185"/>
    <w:rsid w:val="003F6190"/>
    <w:rsid w:val="003F6211"/>
    <w:rsid w:val="0043791C"/>
    <w:rsid w:val="0044603B"/>
    <w:rsid w:val="004622F9"/>
    <w:rsid w:val="00481C73"/>
    <w:rsid w:val="0048393B"/>
    <w:rsid w:val="004911E8"/>
    <w:rsid w:val="004C74A6"/>
    <w:rsid w:val="0056759D"/>
    <w:rsid w:val="005974BB"/>
    <w:rsid w:val="005A4FE2"/>
    <w:rsid w:val="005E6F3F"/>
    <w:rsid w:val="00603016"/>
    <w:rsid w:val="006156E6"/>
    <w:rsid w:val="006162B2"/>
    <w:rsid w:val="006327C3"/>
    <w:rsid w:val="00636323"/>
    <w:rsid w:val="00641BE4"/>
    <w:rsid w:val="00652EC8"/>
    <w:rsid w:val="006D2BFD"/>
    <w:rsid w:val="006E21E8"/>
    <w:rsid w:val="006F11B0"/>
    <w:rsid w:val="0070440C"/>
    <w:rsid w:val="00712D1A"/>
    <w:rsid w:val="007304F8"/>
    <w:rsid w:val="00733019"/>
    <w:rsid w:val="00747414"/>
    <w:rsid w:val="007474FC"/>
    <w:rsid w:val="00774B81"/>
    <w:rsid w:val="007A1B10"/>
    <w:rsid w:val="007B5BCB"/>
    <w:rsid w:val="00833CB9"/>
    <w:rsid w:val="00835550"/>
    <w:rsid w:val="00851139"/>
    <w:rsid w:val="008771B5"/>
    <w:rsid w:val="008C0E51"/>
    <w:rsid w:val="00904305"/>
    <w:rsid w:val="009654CE"/>
    <w:rsid w:val="0098379F"/>
    <w:rsid w:val="00984AC0"/>
    <w:rsid w:val="009C0094"/>
    <w:rsid w:val="009C7EA8"/>
    <w:rsid w:val="009E7F33"/>
    <w:rsid w:val="00A02F90"/>
    <w:rsid w:val="00A14197"/>
    <w:rsid w:val="00A73285"/>
    <w:rsid w:val="00A952CF"/>
    <w:rsid w:val="00A97724"/>
    <w:rsid w:val="00AA6EA8"/>
    <w:rsid w:val="00AD27E9"/>
    <w:rsid w:val="00AE4B92"/>
    <w:rsid w:val="00AE6903"/>
    <w:rsid w:val="00B30C1A"/>
    <w:rsid w:val="00BD438A"/>
    <w:rsid w:val="00C06ED5"/>
    <w:rsid w:val="00C2355C"/>
    <w:rsid w:val="00C81D6D"/>
    <w:rsid w:val="00C91E76"/>
    <w:rsid w:val="00C93C3B"/>
    <w:rsid w:val="00CD0941"/>
    <w:rsid w:val="00CE7862"/>
    <w:rsid w:val="00CF2A8B"/>
    <w:rsid w:val="00CF69A3"/>
    <w:rsid w:val="00D45105"/>
    <w:rsid w:val="00D853AE"/>
    <w:rsid w:val="00D91195"/>
    <w:rsid w:val="00DA2C77"/>
    <w:rsid w:val="00E23F6D"/>
    <w:rsid w:val="00E45283"/>
    <w:rsid w:val="00E627F2"/>
    <w:rsid w:val="00E706B7"/>
    <w:rsid w:val="00EE49F3"/>
    <w:rsid w:val="00F109B8"/>
    <w:rsid w:val="00F358DE"/>
    <w:rsid w:val="00F913CC"/>
    <w:rsid w:val="00FC0C81"/>
    <w:rsid w:val="00FC5FB9"/>
    <w:rsid w:val="00FC667C"/>
    <w:rsid w:val="00FD1E76"/>
    <w:rsid w:val="00FD4B87"/>
    <w:rsid w:val="00FF5941"/>
    <w:rsid w:val="5C808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439E1F"/>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paragraph" w:styleId="Header">
    <w:name w:val="header"/>
    <w:basedOn w:val="Normal"/>
    <w:link w:val="HeaderChar"/>
    <w:uiPriority w:val="99"/>
    <w:unhideWhenUsed/>
    <w:rsid w:val="003B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185"/>
  </w:style>
  <w:style w:type="paragraph" w:styleId="Footer">
    <w:name w:val="footer"/>
    <w:basedOn w:val="Normal"/>
    <w:link w:val="FooterChar"/>
    <w:uiPriority w:val="99"/>
    <w:unhideWhenUsed/>
    <w:rsid w:val="003B7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185"/>
  </w:style>
  <w:style w:type="character" w:styleId="CommentReference">
    <w:name w:val="annotation reference"/>
    <w:basedOn w:val="DefaultParagraphFont"/>
    <w:uiPriority w:val="99"/>
    <w:semiHidden/>
    <w:unhideWhenUsed/>
    <w:rsid w:val="00C93C3B"/>
    <w:rPr>
      <w:sz w:val="16"/>
      <w:szCs w:val="16"/>
    </w:rPr>
  </w:style>
  <w:style w:type="paragraph" w:styleId="CommentText">
    <w:name w:val="annotation text"/>
    <w:basedOn w:val="Normal"/>
    <w:link w:val="CommentTextChar"/>
    <w:uiPriority w:val="99"/>
    <w:semiHidden/>
    <w:unhideWhenUsed/>
    <w:rsid w:val="00C93C3B"/>
    <w:pPr>
      <w:spacing w:line="240" w:lineRule="auto"/>
    </w:pPr>
    <w:rPr>
      <w:sz w:val="20"/>
      <w:szCs w:val="20"/>
    </w:rPr>
  </w:style>
  <w:style w:type="character" w:customStyle="1" w:styleId="CommentTextChar">
    <w:name w:val="Comment Text Char"/>
    <w:basedOn w:val="DefaultParagraphFont"/>
    <w:link w:val="CommentText"/>
    <w:uiPriority w:val="99"/>
    <w:semiHidden/>
    <w:rsid w:val="00C93C3B"/>
    <w:rPr>
      <w:sz w:val="20"/>
      <w:szCs w:val="20"/>
    </w:rPr>
  </w:style>
  <w:style w:type="paragraph" w:styleId="CommentSubject">
    <w:name w:val="annotation subject"/>
    <w:basedOn w:val="CommentText"/>
    <w:next w:val="CommentText"/>
    <w:link w:val="CommentSubjectChar"/>
    <w:uiPriority w:val="99"/>
    <w:semiHidden/>
    <w:unhideWhenUsed/>
    <w:rsid w:val="00C93C3B"/>
    <w:rPr>
      <w:b/>
      <w:bCs/>
    </w:rPr>
  </w:style>
  <w:style w:type="character" w:customStyle="1" w:styleId="CommentSubjectChar">
    <w:name w:val="Comment Subject Char"/>
    <w:basedOn w:val="CommentTextChar"/>
    <w:link w:val="CommentSubject"/>
    <w:uiPriority w:val="99"/>
    <w:semiHidden/>
    <w:rsid w:val="00C93C3B"/>
    <w:rPr>
      <w:b/>
      <w:bCs/>
      <w:sz w:val="20"/>
      <w:szCs w:val="20"/>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5393">
      <w:bodyDiv w:val="1"/>
      <w:marLeft w:val="0"/>
      <w:marRight w:val="0"/>
      <w:marTop w:val="0"/>
      <w:marBottom w:val="0"/>
      <w:divBdr>
        <w:top w:val="none" w:sz="0" w:space="0" w:color="auto"/>
        <w:left w:val="none" w:sz="0" w:space="0" w:color="auto"/>
        <w:bottom w:val="none" w:sz="0" w:space="0" w:color="auto"/>
        <w:right w:val="none" w:sz="0" w:space="0" w:color="auto"/>
      </w:divBdr>
    </w:div>
    <w:div w:id="301539309">
      <w:bodyDiv w:val="1"/>
      <w:marLeft w:val="0"/>
      <w:marRight w:val="0"/>
      <w:marTop w:val="0"/>
      <w:marBottom w:val="0"/>
      <w:divBdr>
        <w:top w:val="none" w:sz="0" w:space="0" w:color="auto"/>
        <w:left w:val="none" w:sz="0" w:space="0" w:color="auto"/>
        <w:bottom w:val="none" w:sz="0" w:space="0" w:color="auto"/>
        <w:right w:val="none" w:sz="0" w:space="0" w:color="auto"/>
      </w:divBdr>
    </w:div>
    <w:div w:id="904073818">
      <w:bodyDiv w:val="1"/>
      <w:marLeft w:val="0"/>
      <w:marRight w:val="0"/>
      <w:marTop w:val="0"/>
      <w:marBottom w:val="0"/>
      <w:divBdr>
        <w:top w:val="none" w:sz="0" w:space="0" w:color="auto"/>
        <w:left w:val="none" w:sz="0" w:space="0" w:color="auto"/>
        <w:bottom w:val="none" w:sz="0" w:space="0" w:color="auto"/>
        <w:right w:val="none" w:sz="0" w:space="0" w:color="auto"/>
      </w:divBdr>
    </w:div>
    <w:div w:id="1754738823">
      <w:bodyDiv w:val="1"/>
      <w:marLeft w:val="0"/>
      <w:marRight w:val="0"/>
      <w:marTop w:val="0"/>
      <w:marBottom w:val="0"/>
      <w:divBdr>
        <w:top w:val="none" w:sz="0" w:space="0" w:color="auto"/>
        <w:left w:val="none" w:sz="0" w:space="0" w:color="auto"/>
        <w:bottom w:val="none" w:sz="0" w:space="0" w:color="auto"/>
        <w:right w:val="none" w:sz="0" w:space="0" w:color="auto"/>
      </w:divBdr>
    </w:div>
    <w:div w:id="1892423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5619A-93CC-426B-A9D6-17F87F345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c5abe-201c-487e-9af5-29aac350eb0e"/>
    <ds:schemaRef ds:uri="ce80a2f9-2cbd-486f-8a0b-7d207b7e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4A5C3-2CB9-4866-A51B-64B82BB15686}">
  <ds:schemaRefs>
    <ds:schemaRef ds:uri="http://schemas.microsoft.com/sharepoint/v3/contenttype/forms"/>
  </ds:schemaRefs>
</ds:datastoreItem>
</file>

<file path=customXml/itemProps3.xml><?xml version="1.0" encoding="utf-8"?>
<ds:datastoreItem xmlns:ds="http://schemas.openxmlformats.org/officeDocument/2006/customXml" ds:itemID="{67666F9B-5BCA-44C5-ADAE-F4905C9219B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e80a2f9-2cbd-486f-8a0b-7d207b7edca1"/>
    <ds:schemaRef ds:uri="http://purl.org/dc/elements/1.1/"/>
    <ds:schemaRef ds:uri="a0ac5abe-201c-487e-9af5-29aac350eb0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Matthew Wilkie</cp:lastModifiedBy>
  <cp:revision>4</cp:revision>
  <cp:lastPrinted>2018-03-14T11:34:00Z</cp:lastPrinted>
  <dcterms:created xsi:type="dcterms:W3CDTF">2021-10-21T15:05:00Z</dcterms:created>
  <dcterms:modified xsi:type="dcterms:W3CDTF">2021-10-28T14:31:00Z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